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92" w:rsidRPr="00EE44D3" w:rsidRDefault="00205892" w:rsidP="00205892">
      <w:pPr>
        <w:contextualSpacing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EE44D3">
        <w:rPr>
          <w:rFonts w:ascii="Times New Roman" w:hAnsi="Times New Roman" w:cs="Times New Roman"/>
          <w:b/>
          <w:i/>
          <w:sz w:val="28"/>
          <w:u w:val="single"/>
        </w:rPr>
        <w:t xml:space="preserve">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производимых данными субъектами </w:t>
      </w:r>
    </w:p>
    <w:p w:rsidR="00205892" w:rsidRPr="00EE44D3" w:rsidRDefault="00205892" w:rsidP="00205892">
      <w:pPr>
        <w:contextualSpacing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EE44D3">
        <w:rPr>
          <w:rFonts w:ascii="Times New Roman" w:hAnsi="Times New Roman" w:cs="Times New Roman"/>
          <w:b/>
          <w:i/>
          <w:sz w:val="28"/>
          <w:u w:val="single"/>
        </w:rPr>
        <w:t xml:space="preserve">на </w:t>
      </w:r>
      <w:r>
        <w:rPr>
          <w:rFonts w:ascii="Times New Roman" w:hAnsi="Times New Roman" w:cs="Times New Roman"/>
          <w:b/>
          <w:i/>
          <w:sz w:val="28"/>
          <w:u w:val="single"/>
        </w:rPr>
        <w:t>10.01.</w:t>
      </w:r>
      <w:r w:rsidRPr="00EE44D3"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u w:val="single"/>
        </w:rPr>
        <w:t>2019</w:t>
      </w:r>
      <w:r w:rsidRPr="00EE44D3">
        <w:rPr>
          <w:rFonts w:ascii="Times New Roman" w:hAnsi="Times New Roman" w:cs="Times New Roman"/>
          <w:b/>
          <w:i/>
          <w:sz w:val="28"/>
          <w:u w:val="single"/>
        </w:rPr>
        <w:t>г.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205892" w:rsidTr="00FF2036">
        <w:tc>
          <w:tcPr>
            <w:tcW w:w="4928" w:type="dxa"/>
          </w:tcPr>
          <w:p w:rsidR="00205892" w:rsidRPr="00CE3A40" w:rsidRDefault="00205892" w:rsidP="00FF2036">
            <w:pPr>
              <w:contextualSpacing/>
              <w:rPr>
                <w:rFonts w:ascii="Times New Roman" w:hAnsi="Times New Roman" w:cs="Times New Roman"/>
                <w:b/>
                <w:sz w:val="28"/>
              </w:rPr>
            </w:pPr>
            <w:r w:rsidRPr="00CE3A40">
              <w:rPr>
                <w:rFonts w:ascii="Times New Roman" w:hAnsi="Times New Roman" w:cs="Times New Roman"/>
                <w:b/>
                <w:sz w:val="28"/>
              </w:rPr>
              <w:t xml:space="preserve">Вид экономической деятельности </w:t>
            </w:r>
          </w:p>
        </w:tc>
        <w:tc>
          <w:tcPr>
            <w:tcW w:w="4929" w:type="dxa"/>
          </w:tcPr>
          <w:p w:rsidR="00205892" w:rsidRPr="00CE3A40" w:rsidRDefault="00205892" w:rsidP="00FF2036">
            <w:pPr>
              <w:contextualSpacing/>
              <w:rPr>
                <w:rFonts w:ascii="Times New Roman" w:hAnsi="Times New Roman" w:cs="Times New Roman"/>
                <w:b/>
                <w:sz w:val="28"/>
              </w:rPr>
            </w:pPr>
            <w:r w:rsidRPr="00CE3A40">
              <w:rPr>
                <w:rFonts w:ascii="Times New Roman" w:hAnsi="Times New Roman" w:cs="Times New Roman"/>
                <w:b/>
                <w:sz w:val="28"/>
              </w:rPr>
              <w:t xml:space="preserve">Количество субъектов малого и среднего предпринимательства </w:t>
            </w:r>
          </w:p>
        </w:tc>
        <w:tc>
          <w:tcPr>
            <w:tcW w:w="4929" w:type="dxa"/>
          </w:tcPr>
          <w:p w:rsidR="00205892" w:rsidRPr="00CE3A40" w:rsidRDefault="00205892" w:rsidP="00FF2036">
            <w:pPr>
              <w:contextualSpacing/>
              <w:rPr>
                <w:rFonts w:ascii="Times New Roman" w:hAnsi="Times New Roman" w:cs="Times New Roman"/>
                <w:b/>
                <w:sz w:val="28"/>
              </w:rPr>
            </w:pPr>
            <w:r w:rsidRPr="00CE3A40">
              <w:rPr>
                <w:rFonts w:ascii="Times New Roman" w:hAnsi="Times New Roman" w:cs="Times New Roman"/>
                <w:b/>
                <w:sz w:val="28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205892" w:rsidTr="00FF2036">
        <w:tc>
          <w:tcPr>
            <w:tcW w:w="4928" w:type="dxa"/>
          </w:tcPr>
          <w:p w:rsidR="00205892" w:rsidRDefault="00205892" w:rsidP="00FF2036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Торговля</w:t>
            </w:r>
          </w:p>
        </w:tc>
        <w:tc>
          <w:tcPr>
            <w:tcW w:w="4929" w:type="dxa"/>
          </w:tcPr>
          <w:p w:rsidR="00205892" w:rsidRDefault="00205892" w:rsidP="00FF2036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4929" w:type="dxa"/>
          </w:tcPr>
          <w:p w:rsidR="00205892" w:rsidRDefault="00205892" w:rsidP="00FF2036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Сведения отсутствуют</w:t>
            </w:r>
          </w:p>
        </w:tc>
      </w:tr>
      <w:tr w:rsidR="00205892" w:rsidTr="00FF2036">
        <w:tc>
          <w:tcPr>
            <w:tcW w:w="4928" w:type="dxa"/>
          </w:tcPr>
          <w:p w:rsidR="00205892" w:rsidRDefault="00205892" w:rsidP="00FF2036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Выращивание зерновых и однолетних культур</w:t>
            </w:r>
          </w:p>
        </w:tc>
        <w:tc>
          <w:tcPr>
            <w:tcW w:w="4929" w:type="dxa"/>
          </w:tcPr>
          <w:p w:rsidR="00205892" w:rsidRDefault="00205892" w:rsidP="00FF2036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4929" w:type="dxa"/>
          </w:tcPr>
          <w:p w:rsidR="00205892" w:rsidRDefault="00205892" w:rsidP="00FF2036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Сведения отсутствуют</w:t>
            </w:r>
          </w:p>
        </w:tc>
      </w:tr>
      <w:tr w:rsidR="00205892" w:rsidTr="00FF2036">
        <w:tc>
          <w:tcPr>
            <w:tcW w:w="4928" w:type="dxa"/>
          </w:tcPr>
          <w:p w:rsidR="00205892" w:rsidRDefault="00205892" w:rsidP="00FF2036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молочного крупнорогатого скота</w:t>
            </w:r>
          </w:p>
        </w:tc>
        <w:tc>
          <w:tcPr>
            <w:tcW w:w="4929" w:type="dxa"/>
          </w:tcPr>
          <w:p w:rsidR="00205892" w:rsidRDefault="00205892" w:rsidP="00FF2036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929" w:type="dxa"/>
          </w:tcPr>
          <w:p w:rsidR="00205892" w:rsidRDefault="00205892" w:rsidP="00FF2036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Сведения отсутствуют</w:t>
            </w:r>
          </w:p>
        </w:tc>
      </w:tr>
      <w:tr w:rsidR="00205892" w:rsidTr="00FF2036">
        <w:tc>
          <w:tcPr>
            <w:tcW w:w="4928" w:type="dxa"/>
          </w:tcPr>
          <w:p w:rsidR="00205892" w:rsidRDefault="00205892" w:rsidP="00FF2036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Рыболовство пресноводное</w:t>
            </w:r>
          </w:p>
        </w:tc>
        <w:tc>
          <w:tcPr>
            <w:tcW w:w="4929" w:type="dxa"/>
          </w:tcPr>
          <w:p w:rsidR="00205892" w:rsidRDefault="00205892" w:rsidP="00FF2036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929" w:type="dxa"/>
          </w:tcPr>
          <w:p w:rsidR="00205892" w:rsidRDefault="00205892" w:rsidP="00FF2036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Сведения отсутствуют</w:t>
            </w:r>
          </w:p>
        </w:tc>
      </w:tr>
      <w:tr w:rsidR="00205892" w:rsidTr="00FF2036">
        <w:tc>
          <w:tcPr>
            <w:tcW w:w="4928" w:type="dxa"/>
          </w:tcPr>
          <w:p w:rsidR="00205892" w:rsidRDefault="00205892" w:rsidP="00FF2036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Деятельность автомобильного грузового транспорта</w:t>
            </w:r>
          </w:p>
        </w:tc>
        <w:tc>
          <w:tcPr>
            <w:tcW w:w="4929" w:type="dxa"/>
          </w:tcPr>
          <w:p w:rsidR="00205892" w:rsidRPr="002C0F6E" w:rsidRDefault="00205892" w:rsidP="00FF2036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2C0F6E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929" w:type="dxa"/>
          </w:tcPr>
          <w:p w:rsidR="00205892" w:rsidRDefault="00205892" w:rsidP="00FF2036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Сведения отсутствуют</w:t>
            </w:r>
          </w:p>
        </w:tc>
      </w:tr>
    </w:tbl>
    <w:p w:rsidR="001D6C3A" w:rsidRDefault="001D6C3A"/>
    <w:sectPr w:rsidR="001D6C3A" w:rsidSect="0020589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892"/>
    <w:rsid w:val="001D6C3A"/>
    <w:rsid w:val="00205892"/>
    <w:rsid w:val="00910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Zemlja</dc:creator>
  <cp:lastModifiedBy>Zemlja</cp:lastModifiedBy>
  <cp:revision>1</cp:revision>
  <dcterms:created xsi:type="dcterms:W3CDTF">2019-06-11T09:07:00Z</dcterms:created>
  <dcterms:modified xsi:type="dcterms:W3CDTF">2019-06-11T09:08:00Z</dcterms:modified>
</cp:coreProperties>
</file>