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2" w:rsidRDefault="00E80092" w:rsidP="00E80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E80092" w:rsidRDefault="00E80092" w:rsidP="00E80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опроса и собрания граждан, в рамках участия в конкурсном отборе на 2019 год проектов развития территорий муниципальных образований Ставропольского края, основанных на местных инициативах</w:t>
      </w:r>
    </w:p>
    <w:p w:rsidR="00E80092" w:rsidRPr="007D1E51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 образования Журавского сельсовета Новоселицкого района Ставропольского края, зал заседаний.</w:t>
      </w:r>
    </w:p>
    <w:p w:rsidR="00E80092" w:rsidRPr="007D1E51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Дата проведения: 27 июля 2018 года.</w:t>
      </w:r>
    </w:p>
    <w:p w:rsidR="00E80092" w:rsidRPr="007D1E51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Время проведения: 10-00 часов.</w:t>
      </w:r>
    </w:p>
    <w:p w:rsidR="00E80092" w:rsidRPr="007D1E51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Присутствовало – 7 человек.</w:t>
      </w:r>
    </w:p>
    <w:p w:rsidR="00E80092" w:rsidRPr="007D1E51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Председатель комиссии: Алфёрова Т.В. – глава муниципального образования Журавского сельсовета.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7D1E51"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 w:rsidRPr="007D1E51">
        <w:rPr>
          <w:rFonts w:ascii="Times New Roman" w:hAnsi="Times New Roman" w:cs="Times New Roman"/>
          <w:sz w:val="28"/>
          <w:szCs w:val="28"/>
        </w:rPr>
        <w:t xml:space="preserve"> Т.Н. – управляющий делами администрации муниципального образования Журавского сельсовета.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по проведению опроса и собрания граждан, в рамках участия в конкурсном отборе на 2019 год проектов развития территорий муниципальных образований Ставропольского края, основанных на местных инициативах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проводилось в следующем составе: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Алфёрова Т.В. – глава муниципального образования.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Гогина А.Е. – депутат Совета депутатов муниципального образования Журавского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МБОУ Журавская СОШ №5 по учебной работе.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управляющий делами администрации, секретарь комиссии.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Лукина А.В. – ИП  (по согласованию).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М.С. – специалист 1 категории администрации.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Е.И. – заведующая отделением села Журавского ГУ социального обслуживания «Новоселицкий комплексный центр социального обслуживания населения» (по согласованию).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О.С. –</w:t>
      </w:r>
      <w:r w:rsidRPr="006C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образования Журавского сельсовета, 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 СПК колхоз имени 1-го Мая. 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100% его членов, таким образом, заседание комиссии правомочно.</w:t>
      </w:r>
    </w:p>
    <w:p w:rsidR="00E80092" w:rsidRDefault="00E80092" w:rsidP="00E800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форму анкеты опроса для выявления приоритетных проектов муниципального образования Журавского сельсовета.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ответственного за изготовление, в количестве 1000 штук, анкет опроса для выявления приоритетных проектов муниципального образования Журавского сельсовета.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</w:t>
      </w:r>
      <w:r w:rsidRPr="006C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анкеты опроса для выявления приоритетных проектов муниципального образования Журавского сельсовета.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 – Алфёрова Т.В. предложила утвердить форму анкеты для выявления приоритетных проектов муниципального образования Журавского сельсовета с учетом поступивших предложений от жителей села Журавского в период с 05 июля 2018 года по 27 июля 2018 года, и предложила секретарю комиссии проинформировать членов комиссии членов комиссии о поступивших предложениях за указанный период.</w:t>
      </w:r>
      <w:proofErr w:type="gramEnd"/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секретарь комиссии, довела до сведения членов комиссии, что за период с 05 июля 2018 года по 27 июля 2018 года более 500 жителей села Журавского, лично и через интернет, оставили свои предложения проекта  муниципального образования Журавского сельсовета для участия в конкурсном отборе на 2019 год проектов развития территорий муниципальных образований Ставропольского края, основанных на местных инициативах.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полученные предложения были детально проработаны администрацией муниципального образования. Для этого были изучены поступившие предложения на предмет  соответствия условиям конкурса основанного на местных инициативах и объединены схожие проекты.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 «портфель инициатив», в который вошли такие проекты как: ремонт дороги по улице Ростовской села Журавского, ремонт дороги по улице 8-е Марта посёлка Артезианский, благоустройство парковой зоны за Дворцом культуры села Журавского, ремонт здания депо пожарной части, приобретение контейнеров </w:t>
      </w:r>
      <w:r w:rsidRPr="00A96E54">
        <w:rPr>
          <w:rFonts w:ascii="Times New Roman" w:hAnsi="Times New Roman" w:cs="Times New Roman"/>
          <w:sz w:val="28"/>
          <w:szCs w:val="28"/>
        </w:rPr>
        <w:t>и сооружение контейнерных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твердых коммунальных отходов на территории муниципального образования.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Боброва О.С. предложила включить все перечисленные проекты в анкету опроса для выявления приоритетных проектов муниципального образования Журавского сельсовета и обозначить вопрос в данной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«Какой проект Вы считаете приоритетным, для реализации в муниципальном образовании Журавского сельсовета</w:t>
      </w:r>
      <w:r w:rsidRPr="00C248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с уточнением на необходимые действия по её заполнению – «Напротив выбранного варианта проекта поставить любой знак».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человек.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«нет».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 – «нет».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ответственного за изготовление, в количестве 1000 штук анкет опроса для выявления приоритетных проектов муниципального образования Журавского сельсовета.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Алфёрову Т.В. – председательствующая,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назначит ответственным за изготовление анкет опроса для выявления приоритетных проектов муниципального образования Журавского сельсовета, в количестве 1000 штук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с последующей их передачей комиссии по акту.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человек.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 - «нет».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 – «нет».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форму  анкеты опроса для выявления приоритетных проектов муниципального образования  Журавского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будет проведен опрос 08.08.2018 с 08-00 до 16-00 часов в администрации муниципального образования Журавского сельсовета по адресу: село Журавское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опрос граждан муниципального образования Журавского сельсовета в соответствии со статьей 31 Федерального закона№131-ФЗ от  06.10.2003 года» Об общих принципах организации местного самоуправления в Российской Федерации», с целью изучения общественного мнения населения для выявления приоритетных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данному протоколу.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изготовление анкет опроса для выявления приоритетных проектов муниципального образования Журавского сельсовета, в количестве 1000 штук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с последующей их передачей комиссии по акту.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______________________Т.В.Алфёрова</w:t>
      </w:r>
      <w:proofErr w:type="spellEnd"/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председателя____________________ А.Е.Гогина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комиссии_________________________Т.Н.Теленькова</w:t>
      </w:r>
      <w:proofErr w:type="spellEnd"/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  А.В.Лукина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М.С.Попова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Е.И.Лазарева</w:t>
      </w:r>
    </w:p>
    <w:p w:rsidR="00E80092" w:rsidRDefault="00E80092" w:rsidP="00E800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О.С.Боброва</w:t>
      </w: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092" w:rsidRDefault="00E80092" w:rsidP="00E8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0CE" w:rsidRDefault="005630CE"/>
    <w:sectPr w:rsidR="005630CE" w:rsidSect="0056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0092"/>
    <w:rsid w:val="005630CE"/>
    <w:rsid w:val="00E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2018-08-01T05:55:00Z</dcterms:created>
  <dcterms:modified xsi:type="dcterms:W3CDTF">2018-08-01T05:55:00Z</dcterms:modified>
</cp:coreProperties>
</file>