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8B" w:rsidRDefault="00B0648B" w:rsidP="00666E85">
      <w:pPr>
        <w:spacing w:line="240" w:lineRule="exact"/>
        <w:jc w:val="both"/>
        <w:rPr>
          <w:sz w:val="28"/>
          <w:szCs w:val="28"/>
        </w:rPr>
      </w:pPr>
    </w:p>
    <w:p w:rsidR="00B4167B" w:rsidRDefault="00B4167B" w:rsidP="00666E85">
      <w:pPr>
        <w:spacing w:line="240" w:lineRule="exact"/>
        <w:jc w:val="both"/>
        <w:rPr>
          <w:sz w:val="28"/>
          <w:szCs w:val="28"/>
        </w:rPr>
      </w:pPr>
    </w:p>
    <w:p w:rsidR="0060178F" w:rsidRPr="00694662" w:rsidRDefault="0060178F" w:rsidP="0060178F">
      <w:pPr>
        <w:pStyle w:val="aa"/>
        <w:jc w:val="right"/>
        <w:rPr>
          <w:sz w:val="28"/>
        </w:rPr>
      </w:pPr>
      <w:r>
        <w:rPr>
          <w:sz w:val="28"/>
        </w:rPr>
        <w:t>ПРОЕКТ</w:t>
      </w:r>
    </w:p>
    <w:p w:rsidR="0060178F" w:rsidRDefault="0060178F" w:rsidP="0060178F">
      <w:pPr>
        <w:spacing w:line="240" w:lineRule="exact"/>
        <w:jc w:val="both"/>
        <w:rPr>
          <w:sz w:val="28"/>
          <w:szCs w:val="28"/>
        </w:rPr>
      </w:pPr>
    </w:p>
    <w:p w:rsidR="0060178F" w:rsidRDefault="001B6CC1" w:rsidP="0060178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2" name="Рисунок 1" descr="Nov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ovo_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78F">
        <w:rPr>
          <w:noProof/>
          <w:sz w:val="28"/>
          <w:szCs w:val="28"/>
        </w:rPr>
        <w:t xml:space="preserve">   </w:t>
      </w:r>
    </w:p>
    <w:p w:rsidR="0060178F" w:rsidRDefault="0060178F" w:rsidP="0060178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</w:t>
      </w:r>
    </w:p>
    <w:p w:rsidR="0060178F" w:rsidRPr="00013468" w:rsidRDefault="0060178F" w:rsidP="0060178F">
      <w:pPr>
        <w:jc w:val="center"/>
        <w:rPr>
          <w:sz w:val="28"/>
          <w:szCs w:val="28"/>
        </w:rPr>
      </w:pPr>
      <w:r w:rsidRPr="00013468">
        <w:rPr>
          <w:sz w:val="28"/>
          <w:szCs w:val="28"/>
        </w:rPr>
        <w:t>Российская Федерация</w:t>
      </w:r>
    </w:p>
    <w:p w:rsidR="0060178F" w:rsidRPr="00013468" w:rsidRDefault="0060178F" w:rsidP="0060178F">
      <w:pPr>
        <w:pStyle w:val="ab"/>
        <w:rPr>
          <w:sz w:val="28"/>
        </w:rPr>
      </w:pPr>
      <w:r w:rsidRPr="00013468">
        <w:rPr>
          <w:sz w:val="28"/>
        </w:rPr>
        <w:t>СОВЕТ</w:t>
      </w:r>
    </w:p>
    <w:p w:rsidR="0060178F" w:rsidRPr="00013468" w:rsidRDefault="0060178F" w:rsidP="0060178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13468">
        <w:rPr>
          <w:sz w:val="28"/>
          <w:szCs w:val="28"/>
        </w:rPr>
        <w:t>Новоселицкого муниципального района Ставропольского края</w:t>
      </w:r>
    </w:p>
    <w:p w:rsidR="0060178F" w:rsidRPr="00013468" w:rsidRDefault="0060178F" w:rsidP="0060178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013468">
        <w:rPr>
          <w:sz w:val="28"/>
          <w:szCs w:val="28"/>
        </w:rPr>
        <w:t xml:space="preserve"> созыва</w:t>
      </w:r>
    </w:p>
    <w:p w:rsidR="0060178F" w:rsidRPr="00B4167B" w:rsidRDefault="0060178F" w:rsidP="0060178F">
      <w:pPr>
        <w:pStyle w:val="1"/>
        <w:spacing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B4167B">
        <w:rPr>
          <w:rFonts w:ascii="Times New Roman" w:hAnsi="Times New Roman"/>
          <w:b w:val="0"/>
          <w:sz w:val="28"/>
          <w:szCs w:val="28"/>
        </w:rPr>
        <w:t>РЕШЕНИЕ</w:t>
      </w:r>
    </w:p>
    <w:p w:rsidR="0060178F" w:rsidRPr="00013468" w:rsidRDefault="0060178F" w:rsidP="0060178F">
      <w:pPr>
        <w:rPr>
          <w:sz w:val="28"/>
          <w:szCs w:val="28"/>
        </w:rPr>
      </w:pPr>
    </w:p>
    <w:p w:rsidR="0060178F" w:rsidRPr="00013468" w:rsidRDefault="0060178F" w:rsidP="0060178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«___» ______ 201</w:t>
      </w:r>
      <w:r w:rsidR="00EA0F5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</w:t>
      </w:r>
      <w:r w:rsidRPr="00013468">
        <w:rPr>
          <w:sz w:val="28"/>
          <w:szCs w:val="28"/>
        </w:rPr>
        <w:t xml:space="preserve">с. Новоселицкое        </w:t>
      </w:r>
      <w:r>
        <w:rPr>
          <w:sz w:val="28"/>
          <w:szCs w:val="28"/>
        </w:rPr>
        <w:t xml:space="preserve">                             </w:t>
      </w:r>
      <w:r w:rsidRPr="00013468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60178F" w:rsidRPr="00013468" w:rsidRDefault="0060178F" w:rsidP="0060178F">
      <w:pPr>
        <w:pStyle w:val="ae"/>
        <w:rPr>
          <w:rFonts w:ascii="Times New Roman" w:hAnsi="Times New Roman"/>
          <w:sz w:val="28"/>
          <w:szCs w:val="28"/>
        </w:rPr>
      </w:pPr>
    </w:p>
    <w:p w:rsidR="0060178F" w:rsidRPr="00013468" w:rsidRDefault="0060178F" w:rsidP="0060178F">
      <w:pPr>
        <w:pStyle w:val="ae"/>
        <w:rPr>
          <w:rFonts w:ascii="Times New Roman" w:hAnsi="Times New Roman"/>
          <w:sz w:val="28"/>
          <w:szCs w:val="28"/>
        </w:rPr>
      </w:pPr>
    </w:p>
    <w:p w:rsidR="0060178F" w:rsidRPr="00B4167B" w:rsidRDefault="0060178F" w:rsidP="0060178F">
      <w:pPr>
        <w:shd w:val="clear" w:color="auto" w:fill="FFFFFF"/>
        <w:autoSpaceDE w:val="0"/>
        <w:autoSpaceDN w:val="0"/>
        <w:adjustRightInd w:val="0"/>
        <w:ind w:right="91" w:firstLine="708"/>
        <w:jc w:val="both"/>
        <w:rPr>
          <w:color w:val="000000"/>
          <w:spacing w:val="-1"/>
          <w:sz w:val="28"/>
          <w:szCs w:val="28"/>
        </w:rPr>
      </w:pPr>
      <w:r w:rsidRPr="00B4167B">
        <w:rPr>
          <w:sz w:val="28"/>
          <w:szCs w:val="28"/>
        </w:rPr>
        <w:t>О</w:t>
      </w:r>
      <w:r w:rsidRPr="00B4167B">
        <w:rPr>
          <w:bCs/>
          <w:sz w:val="28"/>
          <w:szCs w:val="28"/>
        </w:rPr>
        <w:t xml:space="preserve"> внесении изменений в Правила землепользования и застройки м</w:t>
      </w:r>
      <w:r w:rsidRPr="00B4167B">
        <w:rPr>
          <w:bCs/>
          <w:sz w:val="28"/>
          <w:szCs w:val="28"/>
        </w:rPr>
        <w:t>у</w:t>
      </w:r>
      <w:r w:rsidRPr="00B4167B">
        <w:rPr>
          <w:bCs/>
          <w:sz w:val="28"/>
          <w:szCs w:val="28"/>
        </w:rPr>
        <w:t xml:space="preserve">ниципального образования </w:t>
      </w:r>
      <w:r w:rsidRPr="00B4167B">
        <w:rPr>
          <w:sz w:val="28"/>
          <w:szCs w:val="28"/>
        </w:rPr>
        <w:t xml:space="preserve">Журавского сельсовета </w:t>
      </w:r>
      <w:r w:rsidRPr="00B4167B">
        <w:rPr>
          <w:bCs/>
          <w:sz w:val="28"/>
          <w:szCs w:val="28"/>
        </w:rPr>
        <w:t xml:space="preserve">Новоселицкого района Ставропольского края, утвержденные </w:t>
      </w:r>
      <w:r w:rsidRPr="00B4167B">
        <w:rPr>
          <w:sz w:val="28"/>
          <w:szCs w:val="28"/>
          <w:lang w:eastAsia="en-US"/>
        </w:rPr>
        <w:t>решением совета  Новоселицкого м</w:t>
      </w:r>
      <w:r w:rsidRPr="00B4167B">
        <w:rPr>
          <w:sz w:val="28"/>
          <w:szCs w:val="28"/>
          <w:lang w:eastAsia="en-US"/>
        </w:rPr>
        <w:t>у</w:t>
      </w:r>
      <w:r w:rsidRPr="00B4167B">
        <w:rPr>
          <w:sz w:val="28"/>
          <w:szCs w:val="28"/>
          <w:lang w:eastAsia="en-US"/>
        </w:rPr>
        <w:t xml:space="preserve">ниципального района  Ставропольского края  от 20 февраля 2017 г. № 364 </w:t>
      </w:r>
      <w:r>
        <w:rPr>
          <w:sz w:val="28"/>
          <w:szCs w:val="28"/>
          <w:lang w:eastAsia="en-US"/>
        </w:rPr>
        <w:t>«</w:t>
      </w:r>
      <w:r w:rsidRPr="00B4167B">
        <w:rPr>
          <w:sz w:val="28"/>
          <w:szCs w:val="28"/>
        </w:rPr>
        <w:t>Об утверждении  Правил землепользования и застройки муниципального образования Журавского сельсовета</w:t>
      </w:r>
      <w:r w:rsidRPr="00B4167B">
        <w:rPr>
          <w:bCs/>
          <w:sz w:val="28"/>
          <w:szCs w:val="28"/>
        </w:rPr>
        <w:t xml:space="preserve"> </w:t>
      </w:r>
      <w:r w:rsidRPr="00B4167B">
        <w:rPr>
          <w:sz w:val="28"/>
          <w:szCs w:val="28"/>
        </w:rPr>
        <w:t>Новоселицкого района Ставропольск</w:t>
      </w:r>
      <w:r w:rsidRPr="00B4167B">
        <w:rPr>
          <w:sz w:val="28"/>
          <w:szCs w:val="28"/>
        </w:rPr>
        <w:t>о</w:t>
      </w:r>
      <w:r w:rsidRPr="00B4167B">
        <w:rPr>
          <w:sz w:val="28"/>
          <w:szCs w:val="28"/>
        </w:rPr>
        <w:t>го края</w:t>
      </w:r>
      <w:r>
        <w:rPr>
          <w:sz w:val="28"/>
          <w:szCs w:val="28"/>
        </w:rPr>
        <w:t xml:space="preserve"> в новой редакции»</w:t>
      </w:r>
    </w:p>
    <w:p w:rsidR="0060178F" w:rsidRPr="00013468" w:rsidRDefault="0060178F" w:rsidP="0060178F">
      <w:pPr>
        <w:shd w:val="clear" w:color="auto" w:fill="FFFFFF"/>
        <w:autoSpaceDE w:val="0"/>
        <w:autoSpaceDN w:val="0"/>
        <w:adjustRightInd w:val="0"/>
        <w:ind w:right="91"/>
        <w:jc w:val="both"/>
        <w:rPr>
          <w:bCs/>
          <w:color w:val="000000"/>
          <w:spacing w:val="-5"/>
          <w:sz w:val="28"/>
          <w:szCs w:val="28"/>
        </w:rPr>
      </w:pPr>
    </w:p>
    <w:p w:rsidR="0060178F" w:rsidRDefault="0060178F" w:rsidP="0060178F">
      <w:pPr>
        <w:pStyle w:val="12"/>
        <w:shd w:val="clear" w:color="auto" w:fill="auto"/>
        <w:spacing w:before="0" w:line="240" w:lineRule="auto"/>
        <w:ind w:right="20" w:firstLine="860"/>
        <w:jc w:val="both"/>
      </w:pPr>
      <w:r w:rsidRPr="00013468">
        <w:t>В соответствии с Градостроительным кодексом Российской Федер</w:t>
      </w:r>
      <w:r w:rsidRPr="00013468">
        <w:t>а</w:t>
      </w:r>
      <w:r w:rsidRPr="00013468">
        <w:t>ции, Уставом Новоселицкого муниципального района Ставропольского края,</w:t>
      </w:r>
      <w:r>
        <w:t xml:space="preserve"> </w:t>
      </w:r>
    </w:p>
    <w:p w:rsidR="0060178F" w:rsidRPr="00013468" w:rsidRDefault="0060178F" w:rsidP="0060178F">
      <w:pPr>
        <w:pStyle w:val="12"/>
        <w:shd w:val="clear" w:color="auto" w:fill="auto"/>
        <w:spacing w:before="0" w:line="240" w:lineRule="auto"/>
        <w:ind w:right="20" w:firstLine="860"/>
        <w:jc w:val="both"/>
      </w:pPr>
      <w:r>
        <w:t>с</w:t>
      </w:r>
      <w:r w:rsidRPr="00013468">
        <w:t>овет Новоселицкого муниципального района Ставропольского края</w:t>
      </w:r>
    </w:p>
    <w:p w:rsidR="0060178F" w:rsidRPr="00013468" w:rsidRDefault="0060178F" w:rsidP="0060178F">
      <w:pPr>
        <w:pStyle w:val="12"/>
        <w:shd w:val="clear" w:color="auto" w:fill="auto"/>
        <w:spacing w:before="0" w:line="240" w:lineRule="auto"/>
        <w:ind w:right="20" w:firstLine="860"/>
        <w:jc w:val="both"/>
      </w:pPr>
    </w:p>
    <w:p w:rsidR="0060178F" w:rsidRPr="00013468" w:rsidRDefault="0060178F" w:rsidP="0060178F">
      <w:pPr>
        <w:pStyle w:val="12"/>
        <w:shd w:val="clear" w:color="auto" w:fill="auto"/>
        <w:spacing w:before="0" w:line="240" w:lineRule="auto"/>
        <w:ind w:right="20" w:firstLine="860"/>
        <w:jc w:val="both"/>
      </w:pPr>
      <w:r w:rsidRPr="00013468">
        <w:t xml:space="preserve">РЕШИЛ: </w:t>
      </w:r>
    </w:p>
    <w:p w:rsidR="0060178F" w:rsidRPr="00013468" w:rsidRDefault="0060178F" w:rsidP="006017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539AB" w:rsidRDefault="0060178F" w:rsidP="00D55338">
      <w:pPr>
        <w:shd w:val="clear" w:color="auto" w:fill="FFFFFF"/>
        <w:autoSpaceDE w:val="0"/>
        <w:autoSpaceDN w:val="0"/>
        <w:adjustRightInd w:val="0"/>
        <w:ind w:right="91" w:firstLine="708"/>
        <w:jc w:val="both"/>
        <w:rPr>
          <w:sz w:val="28"/>
          <w:szCs w:val="28"/>
        </w:rPr>
      </w:pPr>
      <w:r w:rsidRPr="00013468">
        <w:rPr>
          <w:sz w:val="28"/>
          <w:szCs w:val="28"/>
        </w:rPr>
        <w:t xml:space="preserve"> 1. </w:t>
      </w:r>
      <w:r>
        <w:rPr>
          <w:bCs/>
          <w:sz w:val="28"/>
          <w:szCs w:val="28"/>
        </w:rPr>
        <w:t>В</w:t>
      </w:r>
      <w:r w:rsidRPr="00B4167B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>сти</w:t>
      </w:r>
      <w:r w:rsidRPr="00B4167B">
        <w:rPr>
          <w:bCs/>
          <w:sz w:val="28"/>
          <w:szCs w:val="28"/>
        </w:rPr>
        <w:t xml:space="preserve"> в Правила землепользования и застройки муниципального образования </w:t>
      </w:r>
      <w:r w:rsidRPr="00B4167B">
        <w:rPr>
          <w:sz w:val="28"/>
          <w:szCs w:val="28"/>
        </w:rPr>
        <w:t xml:space="preserve">Журавского сельсовета </w:t>
      </w:r>
      <w:r w:rsidRPr="00B4167B">
        <w:rPr>
          <w:bCs/>
          <w:sz w:val="28"/>
          <w:szCs w:val="28"/>
        </w:rPr>
        <w:t>Новоселицкого района Ставропольск</w:t>
      </w:r>
      <w:r w:rsidRPr="00B4167B">
        <w:rPr>
          <w:bCs/>
          <w:sz w:val="28"/>
          <w:szCs w:val="28"/>
        </w:rPr>
        <w:t>о</w:t>
      </w:r>
      <w:r w:rsidRPr="00B4167B">
        <w:rPr>
          <w:bCs/>
          <w:sz w:val="28"/>
          <w:szCs w:val="28"/>
        </w:rPr>
        <w:t xml:space="preserve">го края, утвержденные </w:t>
      </w:r>
      <w:r w:rsidRPr="00B4167B">
        <w:rPr>
          <w:sz w:val="28"/>
          <w:szCs w:val="28"/>
          <w:lang w:eastAsia="en-US"/>
        </w:rPr>
        <w:t xml:space="preserve">решением совета  Новоселицкого муниципального района  Ставропольского края  от 20 февраля 2017 г. № 364 </w:t>
      </w:r>
      <w:r>
        <w:rPr>
          <w:sz w:val="28"/>
          <w:szCs w:val="28"/>
          <w:lang w:eastAsia="en-US"/>
        </w:rPr>
        <w:t>«</w:t>
      </w:r>
      <w:r w:rsidRPr="00B4167B">
        <w:rPr>
          <w:sz w:val="28"/>
          <w:szCs w:val="28"/>
        </w:rPr>
        <w:t>Об утвержд</w:t>
      </w:r>
      <w:r w:rsidRPr="00B4167B">
        <w:rPr>
          <w:sz w:val="28"/>
          <w:szCs w:val="28"/>
        </w:rPr>
        <w:t>е</w:t>
      </w:r>
      <w:r w:rsidRPr="00B4167B">
        <w:rPr>
          <w:sz w:val="28"/>
          <w:szCs w:val="28"/>
        </w:rPr>
        <w:t>нии  Правил землепользования и застройки муниципального образования Журавского сельсовета</w:t>
      </w:r>
      <w:r w:rsidRPr="00B4167B">
        <w:rPr>
          <w:bCs/>
          <w:sz w:val="28"/>
          <w:szCs w:val="28"/>
        </w:rPr>
        <w:t xml:space="preserve"> </w:t>
      </w:r>
      <w:r w:rsidRPr="00B4167B">
        <w:rPr>
          <w:sz w:val="28"/>
          <w:szCs w:val="28"/>
        </w:rPr>
        <w:t>Новоселицкого района Ставропольского края</w:t>
      </w:r>
      <w:r>
        <w:rPr>
          <w:sz w:val="28"/>
          <w:szCs w:val="28"/>
        </w:rPr>
        <w:t xml:space="preserve"> в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редакции» следующие изменения:</w:t>
      </w:r>
    </w:p>
    <w:p w:rsidR="000539AB" w:rsidRDefault="000539AB" w:rsidP="00EA0F5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 w:rsidRPr="000539AB">
        <w:rPr>
          <w:color w:val="000000"/>
          <w:sz w:val="28"/>
          <w:szCs w:val="28"/>
        </w:rPr>
        <w:t xml:space="preserve"> </w:t>
      </w:r>
      <w:r w:rsidRPr="000F4E6A">
        <w:rPr>
          <w:color w:val="000000"/>
          <w:sz w:val="28"/>
          <w:szCs w:val="28"/>
        </w:rPr>
        <w:t>пункт 1 статьи 8 изложить в следующей редакци</w:t>
      </w:r>
      <w:r>
        <w:rPr>
          <w:color w:val="000000"/>
          <w:sz w:val="28"/>
          <w:szCs w:val="28"/>
        </w:rPr>
        <w:t>и:</w:t>
      </w:r>
    </w:p>
    <w:p w:rsidR="000539AB" w:rsidRPr="000F4E6A" w:rsidRDefault="000539AB" w:rsidP="000539AB">
      <w:pPr>
        <w:pStyle w:val="af2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F4E6A">
        <w:rPr>
          <w:color w:val="000000"/>
          <w:sz w:val="28"/>
          <w:szCs w:val="28"/>
        </w:rPr>
        <w:t>«1. Внесение изменений в Правила осуществляется в порядке, преду-смотренном статьями 31 и 32 Градостроительного Кодекса РФ.</w:t>
      </w:r>
    </w:p>
    <w:p w:rsidR="000539AB" w:rsidRPr="000F4E6A" w:rsidRDefault="000539AB" w:rsidP="000539AB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E6A">
        <w:rPr>
          <w:color w:val="000000"/>
          <w:sz w:val="28"/>
          <w:szCs w:val="28"/>
        </w:rPr>
        <w:t>Основанием для рассмотрения главой местной администрации вопроса о вн</w:t>
      </w:r>
      <w:r w:rsidRPr="000F4E6A">
        <w:rPr>
          <w:color w:val="000000"/>
          <w:sz w:val="28"/>
          <w:szCs w:val="28"/>
        </w:rPr>
        <w:t>е</w:t>
      </w:r>
      <w:r w:rsidRPr="000F4E6A">
        <w:rPr>
          <w:color w:val="000000"/>
          <w:sz w:val="28"/>
          <w:szCs w:val="28"/>
        </w:rPr>
        <w:t>сении изменений в настоящие Правила являются:</w:t>
      </w:r>
    </w:p>
    <w:p w:rsidR="000539AB" w:rsidRDefault="000539AB" w:rsidP="000539AB">
      <w:pPr>
        <w:pStyle w:val="ConsPlusNormal"/>
        <w:ind w:firstLine="540"/>
        <w:jc w:val="both"/>
      </w:pPr>
      <w:r>
        <w:lastRenderedPageBreak/>
        <w:t>1) несоответствие правил землепользования и застройки генеральному плану поселения, генеральному плану городского округа, схеме территор</w:t>
      </w:r>
      <w:r>
        <w:t>и</w:t>
      </w:r>
      <w:r>
        <w:t>ального планирования муниципального района, возникшее в результате вн</w:t>
      </w:r>
      <w:r>
        <w:t>е</w:t>
      </w:r>
      <w:r>
        <w:t>сения в такие генеральные планы или схему территориального планирования муниципального района изменений;</w:t>
      </w:r>
    </w:p>
    <w:p w:rsidR="000539AB" w:rsidRDefault="000539AB" w:rsidP="000539AB">
      <w:pPr>
        <w:pStyle w:val="ConsPlusNormal"/>
        <w:ind w:firstLine="540"/>
        <w:jc w:val="both"/>
      </w:pPr>
      <w:r>
        <w:t>1.1) поступление от уполномоченного Правительством Российской Ф</w:t>
      </w:r>
      <w:r>
        <w:t>е</w:t>
      </w:r>
      <w:r>
        <w:t>дерации федерального органа исполнительной власти обязательного для и</w:t>
      </w:r>
      <w:r>
        <w:t>с</w:t>
      </w:r>
      <w:r>
        <w:t>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</w:t>
      </w:r>
      <w:r>
        <w:t>о</w:t>
      </w:r>
      <w:r>
        <w:t>пущены в правилах землепользования и застройки поселения, городского о</w:t>
      </w:r>
      <w:r>
        <w:t>к</w:t>
      </w:r>
      <w:r>
        <w:t>руга, межселенной территории;</w:t>
      </w:r>
    </w:p>
    <w:p w:rsidR="000539AB" w:rsidRDefault="000539AB" w:rsidP="000539AB">
      <w:pPr>
        <w:pStyle w:val="ConsPlusNormal"/>
        <w:ind w:firstLine="540"/>
        <w:jc w:val="both"/>
      </w:pPr>
      <w:r>
        <w:t>2) поступление предложений об изменении границ территориальных зон, изменении градостроительных регламентов;</w:t>
      </w:r>
    </w:p>
    <w:p w:rsidR="000539AB" w:rsidRDefault="000539AB" w:rsidP="000539AB">
      <w:pPr>
        <w:pStyle w:val="ConsPlusNormal"/>
        <w:ind w:firstLine="540"/>
        <w:jc w:val="both"/>
      </w:pPr>
      <w:r>
        <w:t>3) несоответствие сведений о местоположении границ зон с особыми у</w:t>
      </w:r>
      <w:r>
        <w:t>с</w:t>
      </w:r>
      <w:r>
        <w:t>ловиями использования территорий, территорий объектов культурного н</w:t>
      </w:r>
      <w:r>
        <w:t>а</w:t>
      </w:r>
      <w:r>
        <w:t>следия, отображенных на карте градостроительного зонирования, содерж</w:t>
      </w:r>
      <w:r>
        <w:t>а</w:t>
      </w:r>
      <w:r>
        <w:t>щемуся в Едином государственном реестре недвижимости описанию мест</w:t>
      </w:r>
      <w:r>
        <w:t>о</w:t>
      </w:r>
      <w:r>
        <w:t>положения границ указанных зон, территорий;</w:t>
      </w:r>
    </w:p>
    <w:p w:rsidR="000539AB" w:rsidRDefault="000539AB" w:rsidP="000539AB">
      <w:pPr>
        <w:pStyle w:val="ConsPlusNormal"/>
        <w:ind w:firstLine="540"/>
        <w:jc w:val="both"/>
      </w:pPr>
      <w:r>
        <w:t>4) несоответствие установленных градостроительным регламентом огр</w:t>
      </w:r>
      <w:r>
        <w:t>а</w:t>
      </w:r>
      <w:r>
        <w:t>ничений использования земельных участков и объектов капитального стро</w:t>
      </w:r>
      <w:r>
        <w:t>и</w:t>
      </w:r>
      <w:r>
        <w:t>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</w:t>
      </w:r>
      <w:r>
        <w:t>а</w:t>
      </w:r>
      <w:r>
        <w:t>ния объектов недвижимости в пределах таких зон, территорий.</w:t>
      </w:r>
    </w:p>
    <w:p w:rsidR="000539AB" w:rsidRDefault="000539AB" w:rsidP="000539AB">
      <w:pPr>
        <w:suppressAutoHyphens/>
        <w:autoSpaceDE w:val="0"/>
        <w:ind w:firstLine="539"/>
        <w:jc w:val="both"/>
        <w:rPr>
          <w:sz w:val="28"/>
          <w:szCs w:val="28"/>
        </w:rPr>
      </w:pPr>
      <w:r w:rsidRPr="001B6CC1">
        <w:rPr>
          <w:sz w:val="28"/>
          <w:szCs w:val="28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</w:t>
      </w:r>
      <w:r>
        <w:rPr>
          <w:sz w:val="28"/>
          <w:szCs w:val="28"/>
        </w:rPr>
        <w:t>оселения регионального значения»;</w:t>
      </w:r>
    </w:p>
    <w:p w:rsidR="0060178F" w:rsidRPr="00EA0F55" w:rsidRDefault="000539AB" w:rsidP="00EA0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F4E6A">
        <w:rPr>
          <w:color w:val="000000"/>
          <w:sz w:val="28"/>
          <w:szCs w:val="28"/>
        </w:rPr>
        <w:t>в пункте 1 статьи 23 исключить слов</w:t>
      </w:r>
      <w:r>
        <w:rPr>
          <w:color w:val="000000"/>
          <w:sz w:val="28"/>
          <w:szCs w:val="28"/>
        </w:rPr>
        <w:t>а</w:t>
      </w:r>
      <w:r w:rsidRPr="004D58A0">
        <w:rPr>
          <w:sz w:val="28"/>
          <w:szCs w:val="28"/>
        </w:rPr>
        <w:t xml:space="preserve"> </w:t>
      </w:r>
      <w:r w:rsidR="00EA0F55" w:rsidRPr="00EA0F55">
        <w:rPr>
          <w:sz w:val="28"/>
          <w:szCs w:val="28"/>
        </w:rPr>
        <w:t>«Градостроительных планов земельных участков».</w:t>
      </w:r>
    </w:p>
    <w:p w:rsidR="0060178F" w:rsidRDefault="0060178F" w:rsidP="00F01BD4">
      <w:pPr>
        <w:ind w:firstLine="708"/>
        <w:jc w:val="both"/>
        <w:rPr>
          <w:sz w:val="28"/>
          <w:szCs w:val="28"/>
        </w:rPr>
      </w:pPr>
      <w:r w:rsidRPr="00F01BD4">
        <w:rPr>
          <w:sz w:val="28"/>
          <w:szCs w:val="28"/>
        </w:rPr>
        <w:t>1.</w:t>
      </w:r>
      <w:r w:rsidR="000539AB">
        <w:rPr>
          <w:sz w:val="28"/>
          <w:szCs w:val="28"/>
        </w:rPr>
        <w:t>3</w:t>
      </w:r>
      <w:r w:rsidRPr="00F01BD4">
        <w:rPr>
          <w:sz w:val="28"/>
          <w:szCs w:val="28"/>
        </w:rPr>
        <w:t xml:space="preserve">.  </w:t>
      </w:r>
      <w:r w:rsidR="000539AB">
        <w:rPr>
          <w:sz w:val="28"/>
          <w:szCs w:val="28"/>
        </w:rPr>
        <w:t>с</w:t>
      </w:r>
      <w:r w:rsidR="000539AB" w:rsidRPr="004D58A0">
        <w:rPr>
          <w:sz w:val="28"/>
          <w:szCs w:val="28"/>
        </w:rPr>
        <w:t>татью 26</w:t>
      </w:r>
      <w:r w:rsidR="000539AB" w:rsidRPr="00F01BD4">
        <w:rPr>
          <w:sz w:val="28"/>
          <w:szCs w:val="28"/>
        </w:rPr>
        <w:t xml:space="preserve"> изложить в </w:t>
      </w:r>
      <w:r w:rsidR="000539AB">
        <w:rPr>
          <w:sz w:val="28"/>
          <w:szCs w:val="28"/>
        </w:rPr>
        <w:t>следующей редакции</w:t>
      </w:r>
      <w:r w:rsidR="00F01BD4" w:rsidRPr="00F01BD4">
        <w:rPr>
          <w:sz w:val="28"/>
          <w:szCs w:val="28"/>
        </w:rPr>
        <w:t>:</w:t>
      </w:r>
    </w:p>
    <w:p w:rsidR="00F01BD4" w:rsidRDefault="00F01BD4" w:rsidP="00F01BD4">
      <w:pPr>
        <w:pStyle w:val="ConsPlusNormal"/>
        <w:ind w:firstLine="540"/>
        <w:jc w:val="both"/>
      </w:pPr>
      <w:r>
        <w:t xml:space="preserve">  </w:t>
      </w:r>
      <w:r w:rsidR="000539AB">
        <w:t>«</w:t>
      </w:r>
      <w:r>
        <w:t>1. Градостроительный план земельного участка выдается в целях обеспечения субъектов градостроительной деятельности информацией, нео</w:t>
      </w:r>
      <w:r>
        <w:t>б</w:t>
      </w:r>
      <w:r>
        <w:t>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F01BD4" w:rsidRDefault="00F01BD4" w:rsidP="00F01BD4">
      <w:pPr>
        <w:pStyle w:val="ConsPlusNormal"/>
        <w:ind w:firstLine="540"/>
        <w:jc w:val="both"/>
      </w:pPr>
      <w:r>
        <w:t xml:space="preserve">  2.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</w:t>
      </w:r>
      <w:r>
        <w:t>и</w:t>
      </w:r>
      <w:r>
        <w:t>рования, документация по планировке территории, сведения, содержащиеся в Едином государственном реестре недвижимости, федеральной государстве</w:t>
      </w:r>
      <w:r>
        <w:t>н</w:t>
      </w:r>
      <w:r>
        <w:t>ной информационной системе территориального планирования, информац</w:t>
      </w:r>
      <w:r>
        <w:t>и</w:t>
      </w:r>
      <w:r>
        <w:lastRenderedPageBreak/>
        <w:t>онной системе обеспечения градостроительной деятельности, а также техн</w:t>
      </w:r>
      <w:r>
        <w:t>и</w:t>
      </w:r>
      <w:r>
        <w:t>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F01BD4" w:rsidRDefault="00F01BD4" w:rsidP="00F01BD4">
      <w:pPr>
        <w:pStyle w:val="ConsPlusNormal"/>
        <w:ind w:firstLine="540"/>
        <w:jc w:val="both"/>
      </w:pPr>
      <w:r>
        <w:t xml:space="preserve">   3. В градостроительном плане земельного участка содержится инфо</w:t>
      </w:r>
      <w:r>
        <w:t>р</w:t>
      </w:r>
      <w:r>
        <w:t>мация:</w:t>
      </w:r>
    </w:p>
    <w:p w:rsidR="00F01BD4" w:rsidRDefault="00F01BD4" w:rsidP="00F01BD4">
      <w:pPr>
        <w:pStyle w:val="ConsPlusNormal"/>
        <w:ind w:firstLine="540"/>
        <w:jc w:val="both"/>
      </w:pPr>
      <w:r>
        <w:t xml:space="preserve">   1) о реквизитах проекта планировки территории и (или) проекта меж</w:t>
      </w:r>
      <w:r>
        <w:t>е</w:t>
      </w:r>
      <w:r>
        <w:t>вания территории в случае, если земельный участок расположен в границах территории, в отношении которой утверждены проект планировки террит</w:t>
      </w:r>
      <w:r>
        <w:t>о</w:t>
      </w:r>
      <w:r>
        <w:t>рии и (или) проект межевания территории;</w:t>
      </w:r>
    </w:p>
    <w:p w:rsidR="00F01BD4" w:rsidRDefault="00F01BD4" w:rsidP="00F01BD4">
      <w:pPr>
        <w:pStyle w:val="ConsPlusNormal"/>
        <w:ind w:firstLine="708"/>
        <w:jc w:val="both"/>
      </w:pPr>
      <w:r>
        <w:t>2) о границах земельного участка и о кадастровом номере земельного участка (при его наличии);</w:t>
      </w:r>
    </w:p>
    <w:p w:rsidR="00F01BD4" w:rsidRDefault="00F01BD4" w:rsidP="00F01BD4">
      <w:pPr>
        <w:pStyle w:val="ConsPlusNormal"/>
        <w:ind w:firstLine="708"/>
        <w:jc w:val="both"/>
      </w:pPr>
      <w:r>
        <w:t>3) о границах зоны планируемого размещения объекта капитального строительства в соответствии с утвержденным проектом планировки терр</w:t>
      </w:r>
      <w:r>
        <w:t>и</w:t>
      </w:r>
      <w:r>
        <w:t>тории (при его наличии);</w:t>
      </w:r>
    </w:p>
    <w:p w:rsidR="00F01BD4" w:rsidRDefault="00F01BD4" w:rsidP="00F01BD4">
      <w:pPr>
        <w:pStyle w:val="ConsPlusNormal"/>
        <w:ind w:firstLine="708"/>
        <w:jc w:val="both"/>
      </w:pPr>
      <w: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F01BD4" w:rsidRDefault="00F01BD4" w:rsidP="00F01BD4">
      <w:pPr>
        <w:pStyle w:val="ConsPlusNormal"/>
        <w:ind w:firstLine="708"/>
        <w:jc w:val="both"/>
      </w:pPr>
      <w:r>
        <w:t>5) об основных, условно разрешенных и вспомогательных видах ра</w:t>
      </w:r>
      <w:r>
        <w:t>з</w:t>
      </w:r>
      <w:r>
        <w:t>решенного использования земельного участка, установленных в соответс</w:t>
      </w:r>
      <w:r>
        <w:t>т</w:t>
      </w:r>
      <w:r>
        <w:t>вии с настоящим Кодексом;</w:t>
      </w:r>
    </w:p>
    <w:p w:rsidR="00F01BD4" w:rsidRDefault="00F01BD4" w:rsidP="00F01BD4">
      <w:pPr>
        <w:pStyle w:val="ConsPlusNormal"/>
        <w:ind w:firstLine="708"/>
        <w:jc w:val="both"/>
      </w:pPr>
      <w:r>
        <w:t>6) о предельных параметрах разрешенного строительства, реконстру</w:t>
      </w:r>
      <w:r>
        <w:t>к</w:t>
      </w:r>
      <w:r>
        <w:t>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</w:t>
      </w:r>
      <w:r>
        <w:t>ь</w:t>
      </w:r>
      <w:r>
        <w:t>ного участка в отношении земельного участка, на который действие град</w:t>
      </w:r>
      <w:r>
        <w:t>о</w:t>
      </w:r>
      <w:r>
        <w:t>строительного регламента не распространяется или для которого градостро</w:t>
      </w:r>
      <w:r>
        <w:t>и</w:t>
      </w:r>
      <w:r>
        <w:t>тельный регламент не устанавливается;</w:t>
      </w:r>
    </w:p>
    <w:p w:rsidR="00F01BD4" w:rsidRDefault="00F01BD4" w:rsidP="00F01BD4">
      <w:pPr>
        <w:pStyle w:val="ConsPlusNormal"/>
        <w:ind w:firstLine="708"/>
        <w:jc w:val="both"/>
      </w:pPr>
      <w:r>
        <w:t>7) о требованиях к назначению, параметрам и размещению объекта к</w:t>
      </w:r>
      <w:r>
        <w:t>а</w:t>
      </w:r>
      <w:r>
        <w:t xml:space="preserve">питального строительства на указанном земельном участке, установленных в соответствии с </w:t>
      </w:r>
      <w:hyperlink w:anchor="Par1490" w:tooltip="7.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и федеральными органами исполнительной власти, уполномоченным" w:history="1">
        <w:r>
          <w:rPr>
            <w:color w:val="0000FF"/>
          </w:rPr>
          <w:t>частью 7 статьи 36</w:t>
        </w:r>
      </w:hyperlink>
      <w:r>
        <w:t xml:space="preserve"> настоящего Кодекса, в случае выдачи гр</w:t>
      </w:r>
      <w:r>
        <w:t>а</w:t>
      </w:r>
      <w:r>
        <w:t>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F01BD4" w:rsidRDefault="00F01BD4" w:rsidP="00F01BD4">
      <w:pPr>
        <w:pStyle w:val="ConsPlusNormal"/>
        <w:ind w:firstLine="708"/>
        <w:jc w:val="both"/>
      </w:pPr>
      <w:r>
        <w:t>8) о расчетных показателях минимально допустимого уровня обесп</w:t>
      </w:r>
      <w:r>
        <w:t>е</w:t>
      </w:r>
      <w:r>
        <w:t>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F01BD4" w:rsidRDefault="00F01BD4" w:rsidP="00F01BD4">
      <w:pPr>
        <w:pStyle w:val="ConsPlusNormal"/>
        <w:ind w:firstLine="708"/>
        <w:jc w:val="both"/>
      </w:pPr>
      <w:r>
        <w:t>9) об ограничениях использования земельного участка, в том числе е</w:t>
      </w:r>
      <w:r>
        <w:t>с</w:t>
      </w:r>
      <w:r>
        <w:t>ли земельный участок полностью или частично расположен в границах зон с особыми условиями использования территорий;</w:t>
      </w:r>
    </w:p>
    <w:p w:rsidR="00F01BD4" w:rsidRDefault="00F01BD4" w:rsidP="00F01BD4">
      <w:pPr>
        <w:pStyle w:val="ConsPlusNormal"/>
        <w:ind w:firstLine="708"/>
        <w:jc w:val="both"/>
      </w:pPr>
      <w:r>
        <w:t>10) о границах зон с особыми условиями использования территорий, если земельный участок полностью или частично расположен в границах т</w:t>
      </w:r>
      <w:r>
        <w:t>а</w:t>
      </w:r>
      <w:r>
        <w:t>ких зон;</w:t>
      </w:r>
    </w:p>
    <w:p w:rsidR="00F01BD4" w:rsidRDefault="00F01BD4" w:rsidP="00F01BD4">
      <w:pPr>
        <w:pStyle w:val="ConsPlusNormal"/>
        <w:ind w:firstLine="708"/>
        <w:jc w:val="both"/>
      </w:pPr>
      <w:r>
        <w:lastRenderedPageBreak/>
        <w:t>11) о границах зон действия публичных сервитутов;</w:t>
      </w:r>
    </w:p>
    <w:p w:rsidR="00F01BD4" w:rsidRDefault="00F01BD4" w:rsidP="00F01BD4">
      <w:pPr>
        <w:pStyle w:val="ConsPlusNormal"/>
        <w:ind w:firstLine="708"/>
        <w:jc w:val="both"/>
      </w:pPr>
      <w:r>
        <w:t>12) о номере и (или) наименовании элемента планировочной структ</w:t>
      </w:r>
      <w:r>
        <w:t>у</w:t>
      </w:r>
      <w:r>
        <w:t>ры, в границах которого расположен земельный участок;</w:t>
      </w:r>
    </w:p>
    <w:p w:rsidR="00F01BD4" w:rsidRDefault="00F01BD4" w:rsidP="00F01BD4">
      <w:pPr>
        <w:pStyle w:val="ConsPlusNormal"/>
        <w:ind w:firstLine="708"/>
        <w:jc w:val="both"/>
      </w:pPr>
      <w:r>
        <w:t>13) о расположенных в границах земельного участка объектах кап</w:t>
      </w:r>
      <w:r>
        <w:t>и</w:t>
      </w:r>
      <w:r>
        <w:t>тального строительства, а также о расположенных в границах земельного участка сетях инженерно-технического обеспечения;</w:t>
      </w:r>
    </w:p>
    <w:p w:rsidR="00F01BD4" w:rsidRDefault="00F01BD4" w:rsidP="00F01BD4">
      <w:pPr>
        <w:pStyle w:val="ConsPlusNormal"/>
        <w:ind w:firstLine="708"/>
        <w:jc w:val="both"/>
      </w:pPr>
      <w: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F01BD4" w:rsidRDefault="00F01BD4" w:rsidP="00F01BD4">
      <w:pPr>
        <w:pStyle w:val="ConsPlusNormal"/>
        <w:ind w:firstLine="708"/>
        <w:jc w:val="both"/>
      </w:pPr>
      <w:r>
        <w:t>15) о технических условиях подключения (технологического присоед</w:t>
      </w:r>
      <w:r>
        <w:t>и</w:t>
      </w:r>
      <w:r>
        <w:t>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</w:t>
      </w:r>
      <w:r>
        <w:t>к</w:t>
      </w:r>
      <w:r>
        <w:t>руга;</w:t>
      </w:r>
    </w:p>
    <w:p w:rsidR="00F01BD4" w:rsidRDefault="00F01BD4" w:rsidP="00F01BD4">
      <w:pPr>
        <w:pStyle w:val="ConsPlusNormal"/>
        <w:ind w:firstLine="708"/>
        <w:jc w:val="both"/>
      </w:pPr>
      <w: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F01BD4" w:rsidRDefault="00F01BD4" w:rsidP="00F01BD4">
      <w:pPr>
        <w:pStyle w:val="ConsPlusNormal"/>
        <w:ind w:firstLine="708"/>
        <w:jc w:val="both"/>
      </w:pPr>
      <w:r>
        <w:t>17) о красных линиях.</w:t>
      </w:r>
    </w:p>
    <w:p w:rsidR="00F01BD4" w:rsidRDefault="00F01BD4" w:rsidP="00F01BD4">
      <w:pPr>
        <w:pStyle w:val="ConsPlusNormal"/>
        <w:ind w:firstLine="708"/>
        <w:jc w:val="both"/>
      </w:pPr>
      <w:r>
        <w:t>3.1. Субъекты Российской Федерации вправе установить законом суб</w:t>
      </w:r>
      <w:r>
        <w:t>ъ</w:t>
      </w:r>
      <w:r>
        <w:t>екта Российской Федерации положение о том, что обязательным приложен</w:t>
      </w:r>
      <w:r>
        <w:t>и</w:t>
      </w:r>
      <w:r>
        <w:t>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изысканий, содержащиеся в информационной системе обесп</w:t>
      </w:r>
      <w:r>
        <w:t>е</w:t>
      </w:r>
      <w:r>
        <w:t>чения градостроительной деятельности, при условии, что указанные мат</w:t>
      </w:r>
      <w:r>
        <w:t>е</w:t>
      </w:r>
      <w:r>
        <w:t>риалы и результаты не содержат сведений, отнесенных федеральными зак</w:t>
      </w:r>
      <w:r>
        <w:t>о</w:t>
      </w:r>
      <w:r>
        <w:t>нами к категории ограниченного доступа.</w:t>
      </w:r>
    </w:p>
    <w:p w:rsidR="00F01BD4" w:rsidRDefault="00F01BD4" w:rsidP="00F01BD4">
      <w:pPr>
        <w:pStyle w:val="ConsPlusNormal"/>
        <w:ind w:firstLine="708"/>
        <w:jc w:val="both"/>
      </w:pPr>
      <w:r>
        <w:t>4. В случае, если в соответствии с настоящим Кодексом размещение объекта капитального строительства не допускается при отсутствии док</w:t>
      </w:r>
      <w:r>
        <w:t>у</w:t>
      </w:r>
      <w:r>
        <w:t>ментации по планировке территории, выдача градостроительного плана з</w:t>
      </w:r>
      <w:r>
        <w:t>е</w:t>
      </w:r>
      <w:r>
        <w:t>мельного участка для архитектурно-строительного проектирования, получ</w:t>
      </w:r>
      <w:r>
        <w:t>е</w:t>
      </w:r>
      <w:r>
        <w:t>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</w:p>
    <w:p w:rsidR="00F01BD4" w:rsidRDefault="00F01BD4" w:rsidP="00F01BD4">
      <w:pPr>
        <w:pStyle w:val="ConsPlusNormal"/>
        <w:ind w:firstLine="708"/>
        <w:jc w:val="both"/>
      </w:pPr>
      <w:bookmarkStart w:id="0" w:name="Par4370"/>
      <w:bookmarkEnd w:id="0"/>
      <w:r>
        <w:t>5. В целях получения градостроительного плана земельного участка правообладатель земельного участка обращается с заявлением в орган мес</w:t>
      </w:r>
      <w:r>
        <w:t>т</w:t>
      </w:r>
      <w:r>
        <w:t>ного самоуправления по месту нахождения земельного участка.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F01BD4" w:rsidRDefault="00F01BD4" w:rsidP="00F01BD4">
      <w:pPr>
        <w:pStyle w:val="ConsPlusNormal"/>
        <w:ind w:firstLine="708"/>
        <w:jc w:val="both"/>
      </w:pPr>
      <w:r>
        <w:t xml:space="preserve">6. Орган местного самоуправления в течение двадцати рабочих дней после получения заявления, указанного в </w:t>
      </w:r>
      <w:hyperlink w:anchor="Par4370" w:tooltip="5.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" w:history="1">
        <w:r>
          <w:rPr>
            <w:color w:val="0000FF"/>
          </w:rPr>
          <w:t>части 5</w:t>
        </w:r>
      </w:hyperlink>
      <w:r>
        <w:t xml:space="preserve"> настоящей статьи, осущес</w:t>
      </w:r>
      <w:r>
        <w:t>т</w:t>
      </w:r>
      <w:r>
        <w:t>вляет подготовку, регистрацию градостроительного плана земельного учас</w:t>
      </w:r>
      <w:r>
        <w:t>т</w:t>
      </w:r>
      <w:r>
        <w:t>ка и выдает его заявителю. Градостроительный план земельного участка в</w:t>
      </w:r>
      <w:r>
        <w:t>ы</w:t>
      </w:r>
      <w:r>
        <w:t>дается заявителю без взимания платы.</w:t>
      </w:r>
    </w:p>
    <w:p w:rsidR="00F01BD4" w:rsidRDefault="00F01BD4" w:rsidP="00F01BD4">
      <w:pPr>
        <w:pStyle w:val="ConsPlusNormal"/>
        <w:ind w:firstLine="708"/>
        <w:jc w:val="both"/>
      </w:pPr>
      <w:r>
        <w:t>7.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организации, осуществляющие эк</w:t>
      </w:r>
      <w:r>
        <w:t>с</w:t>
      </w:r>
      <w:r>
        <w:lastRenderedPageBreak/>
        <w:t>плуатацию сетей инженерно-технического обеспечения, запрос о предоста</w:t>
      </w:r>
      <w:r>
        <w:t>в</w:t>
      </w:r>
      <w:r>
        <w:t>лении технических условий для подключения (технологического присоед</w:t>
      </w:r>
      <w:r>
        <w:t>и</w:t>
      </w:r>
      <w:r>
        <w:t>нения) планируемого к строительству или реконструкции объекта капитал</w:t>
      </w:r>
      <w:r>
        <w:t>ь</w:t>
      </w:r>
      <w:r>
        <w:t>ного строительства к сетям инженерно-технического обеспечения. Указа</w:t>
      </w:r>
      <w:r>
        <w:t>н</w:t>
      </w:r>
      <w:r>
        <w:t>ные технические условия подлежат представлению в орган местного сам</w:t>
      </w:r>
      <w:r>
        <w:t>о</w:t>
      </w:r>
      <w:r>
        <w:t xml:space="preserve">управления в срок, установленный </w:t>
      </w:r>
      <w:hyperlink w:anchor="Par2427" w:tooltip="7.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а также информация о плате з" w:history="1">
        <w:r>
          <w:rPr>
            <w:color w:val="0000FF"/>
          </w:rPr>
          <w:t>частью 7 статьи 48</w:t>
        </w:r>
      </w:hyperlink>
      <w:r>
        <w:t xml:space="preserve"> настоящего Кодекса.</w:t>
      </w:r>
    </w:p>
    <w:p w:rsidR="00F01BD4" w:rsidRDefault="00F01BD4" w:rsidP="00F01BD4">
      <w:pPr>
        <w:pStyle w:val="ConsPlusNormal"/>
        <w:ind w:firstLine="708"/>
        <w:jc w:val="both"/>
      </w:pPr>
      <w:r>
        <w:t>8. В случае отсутствия в заявлении информации о цели использования земельного участка организация, осуществляющая эксплуатацию сетей и</w:t>
      </w:r>
      <w:r>
        <w:t>н</w:t>
      </w:r>
      <w:r>
        <w:t>женерно-технического обеспечения, определяет максимальную нагрузку в возможных точках подключения к сетям инженерно-технического обеспеч</w:t>
      </w:r>
      <w:r>
        <w:t>е</w:t>
      </w:r>
      <w:r>
        <w:t>ния на основании сведений, содержащихся в правилах землепользования и застройки.</w:t>
      </w:r>
    </w:p>
    <w:p w:rsidR="00F01BD4" w:rsidRDefault="00F01BD4" w:rsidP="00F01BD4">
      <w:pPr>
        <w:pStyle w:val="ConsPlusNormal"/>
        <w:ind w:firstLine="540"/>
        <w:jc w:val="both"/>
      </w:pPr>
      <w:r>
        <w:t xml:space="preserve">9. </w:t>
      </w:r>
      <w:hyperlink r:id="rId8" w:tooltip="Приказ Минстроя России от 25.04.2017 N 741/пр &quot;Об утверждении формы градостроительного плана земельного участка и порядка ее заполнения&quot; (Зарегистрировано в Минюсте России 30.05.2017 N 46880){КонсультантПлюс}" w:history="1">
        <w:r>
          <w:rPr>
            <w:color w:val="0000FF"/>
          </w:rPr>
          <w:t>Форма</w:t>
        </w:r>
      </w:hyperlink>
      <w:r>
        <w:t xml:space="preserve"> градостроительного плана земельного участка, </w:t>
      </w:r>
      <w:hyperlink r:id="rId9" w:tooltip="Приказ Минстроя России от 25.04.2017 N 741/пр &quot;Об утверждении формы градостроительного плана земельного участка и порядка ее заполнения&quot; (Зарегистрировано в Минюсте России 30.05.2017 N 46880){КонсультантПлюс}" w:history="1">
        <w:r>
          <w:rPr>
            <w:color w:val="0000FF"/>
          </w:rPr>
          <w:t>порядок</w:t>
        </w:r>
      </w:hyperlink>
      <w:r>
        <w:t xml:space="preserve"> ее з</w:t>
      </w:r>
      <w:r>
        <w:t>а</w:t>
      </w:r>
      <w:r>
        <w:t>полнения устанавливаются уполномоченным Правительством Российской Федерации федеральным органом исполнительной власти.</w:t>
      </w:r>
    </w:p>
    <w:p w:rsidR="00F01BD4" w:rsidRPr="00F01BD4" w:rsidRDefault="00F01BD4" w:rsidP="001B6CC1">
      <w:pPr>
        <w:pStyle w:val="ConsPlusNormal"/>
        <w:ind w:firstLine="540"/>
        <w:jc w:val="both"/>
      </w:pPr>
      <w:r>
        <w:t>10. Информация, указанная в градостроительном плане земельного уч</w:t>
      </w:r>
      <w:r>
        <w:t>а</w:t>
      </w:r>
      <w:r>
        <w:t>стка, может быть использована для подготовки проектной документации, для получения разрешения на строительство в течение трех лет со дня его выд</w:t>
      </w:r>
      <w:r>
        <w:t>а</w:t>
      </w:r>
      <w:r>
        <w:t>чи. По истечении этого срока использование информации, указанной в гр</w:t>
      </w:r>
      <w:r>
        <w:t>а</w:t>
      </w:r>
      <w:r>
        <w:t>достроительном плане земельного участка, в предусмотренных настоящей частью целях не допускается.</w:t>
      </w:r>
      <w:r w:rsidR="000539AB">
        <w:t>»</w:t>
      </w:r>
    </w:p>
    <w:p w:rsidR="0060178F" w:rsidRPr="003E389F" w:rsidRDefault="0060178F" w:rsidP="0060178F">
      <w:pPr>
        <w:suppressAutoHyphens/>
        <w:autoSpaceDE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  <w:r w:rsidRPr="000539AB">
        <w:rPr>
          <w:sz w:val="28"/>
          <w:szCs w:val="28"/>
        </w:rPr>
        <w:t>1.</w:t>
      </w:r>
      <w:r w:rsidR="000539AB" w:rsidRPr="000539AB">
        <w:rPr>
          <w:sz w:val="28"/>
          <w:szCs w:val="28"/>
        </w:rPr>
        <w:t>4</w:t>
      </w:r>
      <w:r w:rsidRPr="000539AB">
        <w:rPr>
          <w:sz w:val="28"/>
          <w:szCs w:val="28"/>
        </w:rPr>
        <w:t xml:space="preserve">. </w:t>
      </w:r>
      <w:r w:rsidR="000539AB" w:rsidRPr="000539AB">
        <w:rPr>
          <w:color w:val="000000"/>
          <w:sz w:val="28"/>
          <w:szCs w:val="28"/>
        </w:rPr>
        <w:t>пункт</w:t>
      </w:r>
      <w:r w:rsidR="000539AB" w:rsidRPr="00225E98">
        <w:rPr>
          <w:color w:val="000000"/>
          <w:sz w:val="28"/>
          <w:szCs w:val="28"/>
        </w:rPr>
        <w:t xml:space="preserve"> 3 статьи 32 изложить в следующей редакц</w:t>
      </w:r>
      <w:r w:rsidR="000539AB">
        <w:rPr>
          <w:color w:val="000000"/>
          <w:sz w:val="28"/>
          <w:szCs w:val="28"/>
        </w:rPr>
        <w:t>ии</w:t>
      </w:r>
      <w:r>
        <w:rPr>
          <w:bCs/>
          <w:color w:val="000000"/>
          <w:sz w:val="28"/>
          <w:szCs w:val="28"/>
          <w:lang w:eastAsia="ar-SA"/>
        </w:rPr>
        <w:t>:</w:t>
      </w:r>
    </w:p>
    <w:p w:rsidR="001B6CC1" w:rsidRDefault="000539AB" w:rsidP="001B6CC1">
      <w:pPr>
        <w:pStyle w:val="ConsPlusNormal"/>
        <w:ind w:firstLine="539"/>
        <w:jc w:val="both"/>
      </w:pPr>
      <w:r>
        <w:t>«</w:t>
      </w:r>
      <w:r w:rsidR="001B6CC1">
        <w:t>3. Для принятия решения о выдаче разрешения на ввод объекта в эк</w:t>
      </w:r>
      <w:r w:rsidR="001B6CC1">
        <w:t>с</w:t>
      </w:r>
      <w:r w:rsidR="001B6CC1">
        <w:t>плуатацию необходимы следующие документы:</w:t>
      </w:r>
    </w:p>
    <w:p w:rsidR="001B6CC1" w:rsidRDefault="001B6CC1" w:rsidP="001B6CC1">
      <w:pPr>
        <w:pStyle w:val="ConsPlusNormal"/>
        <w:ind w:firstLine="539"/>
        <w:jc w:val="both"/>
      </w:pPr>
      <w:bookmarkStart w:id="1" w:name="Par3156"/>
      <w:bookmarkEnd w:id="1"/>
      <w:r>
        <w:t>1) правоустанавливающие документы на земельный участок;</w:t>
      </w:r>
    </w:p>
    <w:p w:rsidR="001B6CC1" w:rsidRDefault="001B6CC1" w:rsidP="001B6CC1">
      <w:pPr>
        <w:pStyle w:val="ConsPlusNormal"/>
        <w:ind w:firstLine="539"/>
        <w:jc w:val="both"/>
      </w:pPr>
      <w:bookmarkStart w:id="2" w:name="Par3157"/>
      <w:bookmarkEnd w:id="2"/>
      <w:r>
        <w:t>2) градостроительный план земельного участка, представленный для п</w:t>
      </w:r>
      <w:r>
        <w:t>о</w:t>
      </w:r>
      <w:r>
        <w:t>лучения разрешения на строительство, или в случае строительства, реконс</w:t>
      </w:r>
      <w:r>
        <w:t>т</w:t>
      </w:r>
      <w:r>
        <w:t>рукции линейного объекта проект планировки территории и проект межев</w:t>
      </w:r>
      <w:r>
        <w:t>а</w:t>
      </w:r>
      <w:r>
        <w:t>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1B6CC1" w:rsidRDefault="001B6CC1" w:rsidP="001B6CC1">
      <w:pPr>
        <w:pStyle w:val="ConsPlusNormal"/>
        <w:ind w:firstLine="539"/>
        <w:jc w:val="both"/>
      </w:pPr>
      <w:bookmarkStart w:id="3" w:name="Par3159"/>
      <w:bookmarkEnd w:id="3"/>
      <w:r>
        <w:t>3) разрешение на строительство;</w:t>
      </w:r>
    </w:p>
    <w:p w:rsidR="001B6CC1" w:rsidRDefault="001B6CC1" w:rsidP="001B6CC1">
      <w:pPr>
        <w:pStyle w:val="ConsPlusNormal"/>
        <w:ind w:firstLine="539"/>
        <w:jc w:val="both"/>
      </w:pPr>
      <w:bookmarkStart w:id="4" w:name="Par3160"/>
      <w:bookmarkEnd w:id="4"/>
      <w:r>
        <w:t>4) акт приемки объекта капитального строительства (в случае осущест</w:t>
      </w:r>
      <w:r>
        <w:t>в</w:t>
      </w:r>
      <w:r>
        <w:t>ления строительства, реконструкции на основании договора строительного подряда);</w:t>
      </w:r>
    </w:p>
    <w:p w:rsidR="001B6CC1" w:rsidRDefault="001B6CC1" w:rsidP="001B6CC1">
      <w:pPr>
        <w:pStyle w:val="ConsPlusNormal"/>
        <w:ind w:firstLine="539"/>
        <w:jc w:val="both"/>
      </w:pPr>
      <w:bookmarkStart w:id="5" w:name="Par3162"/>
      <w:bookmarkStart w:id="6" w:name="Par3163"/>
      <w:bookmarkEnd w:id="5"/>
      <w:bookmarkEnd w:id="6"/>
      <w:r>
        <w:t>5) акт, подтверждающий соответствие параметров построенного, реко</w:t>
      </w:r>
      <w:r>
        <w:t>н</w:t>
      </w:r>
      <w:r>
        <w:t>струированного объекта капитального строительства проектной документ</w:t>
      </w:r>
      <w:r>
        <w:t>а</w:t>
      </w:r>
      <w:r>
        <w:t>ции,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>
        <w:t>ь</w:t>
      </w:r>
      <w:r>
        <w:t>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</w:t>
      </w:r>
      <w:r>
        <w:t>к</w:t>
      </w:r>
      <w:r>
        <w:t>ции на основании договора строительного подряда, а также лицом, осущес</w:t>
      </w:r>
      <w:r>
        <w:t>т</w:t>
      </w:r>
      <w:r>
        <w:t>вляющим строительный контроль, в случае осуществления строительного контроля на основании договора);</w:t>
      </w:r>
    </w:p>
    <w:p w:rsidR="001B6CC1" w:rsidRDefault="001B6CC1" w:rsidP="001B6CC1">
      <w:pPr>
        <w:pStyle w:val="ConsPlusNormal"/>
        <w:ind w:firstLine="539"/>
        <w:jc w:val="both"/>
      </w:pPr>
      <w:bookmarkStart w:id="7" w:name="Par3165"/>
      <w:bookmarkEnd w:id="7"/>
      <w:r>
        <w:lastRenderedPageBreak/>
        <w:t>6) документы, подтверждающие соответствие построенного, реконс</w:t>
      </w:r>
      <w:r>
        <w:t>т</w:t>
      </w:r>
      <w:r>
        <w:t>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B6CC1" w:rsidRDefault="001B6CC1" w:rsidP="001B6CC1">
      <w:pPr>
        <w:pStyle w:val="ConsPlusNormal"/>
        <w:ind w:firstLine="539"/>
        <w:jc w:val="both"/>
      </w:pPr>
      <w:r>
        <w:t>7) схема, отображающая расположение построенного, реконструирова</w:t>
      </w:r>
      <w:r>
        <w:t>н</w:t>
      </w:r>
      <w:r>
        <w:t>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</w:t>
      </w:r>
      <w:r>
        <w:t>к</w:t>
      </w:r>
      <w:r>
        <w:t>ции на основании договора строительного подряда), за исключением случаев строительства, реконструкции линейного объекта;</w:t>
      </w:r>
    </w:p>
    <w:p w:rsidR="001B6CC1" w:rsidRDefault="001B6CC1" w:rsidP="001B6CC1">
      <w:pPr>
        <w:pStyle w:val="ConsPlusNormal"/>
        <w:ind w:firstLine="539"/>
        <w:jc w:val="both"/>
      </w:pPr>
      <w:bookmarkStart w:id="8" w:name="Par3169"/>
      <w:bookmarkEnd w:id="8"/>
      <w:r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</w:t>
      </w:r>
      <w:r>
        <w:t>о</w:t>
      </w:r>
      <w:r>
        <w:t>строенного, реконструированного объекта капитального строительства тр</w:t>
      </w:r>
      <w:r>
        <w:t>е</w:t>
      </w:r>
      <w:r>
        <w:t>бованиям проектной документации, в том числе требованиям энергетической эффективности и требованиям оснащенности объекта капитального стро</w:t>
      </w:r>
      <w:r>
        <w:t>и</w:t>
      </w:r>
      <w:r>
        <w:t>тельства приборами учета используемых энергетических ресурсов, заключ</w:t>
      </w:r>
      <w:r>
        <w:t>е</w:t>
      </w:r>
      <w:r>
        <w:t xml:space="preserve">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w:anchor="Par3140" w:tooltip="7. Не допускается осуществление иных видов государственного надзора при строительстве, реконструкции объектов капитального строительства, кроме государственного строительного надзора, предусмотренного настоящим Кодексом, а также федерального государственного э" w:history="1">
        <w:r>
          <w:rPr>
            <w:color w:val="0000FF"/>
          </w:rPr>
          <w:t>частью 7 статьи 54</w:t>
        </w:r>
      </w:hyperlink>
      <w:r>
        <w:t xml:space="preserve"> настоящего Кодекса;</w:t>
      </w:r>
    </w:p>
    <w:p w:rsidR="001B6CC1" w:rsidRDefault="001B6CC1" w:rsidP="001B6CC1">
      <w:pPr>
        <w:pStyle w:val="ConsPlusNormal"/>
        <w:ind w:firstLine="539"/>
        <w:jc w:val="both"/>
      </w:pPr>
      <w:r>
        <w:t xml:space="preserve"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0" w:tooltip="Федеральный закон от 27.07.2010 N 225-ФЗ (ред. от 23.06.2016) &quot;Об обязательном страховании гражданской ответственности владельца опасного объекта за причинение вреда в результате аварии на опасном объекте&quot; (с изм. и доп., вступ. в силу с 11.09.2017){Консультан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B6CC1" w:rsidRDefault="001B6CC1" w:rsidP="001B6CC1">
      <w:pPr>
        <w:pStyle w:val="ConsPlusNormal"/>
        <w:ind w:firstLine="539"/>
        <w:jc w:val="both"/>
      </w:pPr>
      <w:r>
        <w:t>10) акт приемки выполненных работ по сохранению объекта культурн</w:t>
      </w:r>
      <w:r>
        <w:t>о</w:t>
      </w:r>
      <w:r>
        <w:t xml:space="preserve">го наследия, утвержденный соответствующим органом охраны объектов культурного наследия, определенным Федеральным </w:t>
      </w:r>
      <w:hyperlink r:id="rId11" w:tooltip="Федеральный закон от 25.06.2002 N 73-ФЗ (ред. от 03.08.2018) &quot;Об объектах культурного наследия (памятниках истории и культуры) народ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1B6CC1" w:rsidRDefault="001B6CC1" w:rsidP="001B6CC1">
      <w:pPr>
        <w:pStyle w:val="ConsPlusNormal"/>
        <w:ind w:firstLine="539"/>
        <w:jc w:val="both"/>
      </w:pPr>
      <w:r>
        <w:t>11) технический план объекта капитального строительства, подгото</w:t>
      </w:r>
      <w:r>
        <w:t>в</w:t>
      </w:r>
      <w:r>
        <w:t xml:space="preserve">ленный в соответствии с Федеральным </w:t>
      </w:r>
      <w:hyperlink r:id="rId12" w:tooltip="Федеральный закон от 13.07.2015 N 218-ФЗ (ред. от 03.08.2018) &quot;О государственной регистрации недвижимости&quot;{КонсультантПлюс}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</w:t>
      </w:r>
      <w:r w:rsidR="000539AB">
        <w:t>енной регистрации недвижимости».</w:t>
      </w:r>
    </w:p>
    <w:p w:rsidR="0060178F" w:rsidRDefault="0060178F" w:rsidP="001B6CC1">
      <w:pPr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EC7514">
        <w:rPr>
          <w:bCs/>
          <w:sz w:val="28"/>
          <w:szCs w:val="28"/>
          <w:lang w:eastAsia="ar-SA"/>
        </w:rPr>
        <w:t>1.5.</w:t>
      </w:r>
      <w:r w:rsidR="000539AB" w:rsidRPr="000539AB">
        <w:rPr>
          <w:color w:val="000000"/>
          <w:sz w:val="28"/>
          <w:szCs w:val="28"/>
        </w:rPr>
        <w:t xml:space="preserve"> </w:t>
      </w:r>
      <w:r w:rsidR="000539AB" w:rsidRPr="00225E98">
        <w:rPr>
          <w:color w:val="000000"/>
          <w:sz w:val="28"/>
          <w:szCs w:val="28"/>
        </w:rPr>
        <w:t>В статье 36.1. в таблице, расположенной после второго абзаца исключить следующие строки</w:t>
      </w:r>
      <w:r w:rsidR="000539AB">
        <w:rPr>
          <w:color w:val="000000"/>
          <w:sz w:val="28"/>
          <w:szCs w:val="28"/>
        </w:rPr>
        <w:t>:</w:t>
      </w:r>
    </w:p>
    <w:p w:rsidR="001544A6" w:rsidRDefault="001544A6" w:rsidP="001B6CC1">
      <w:pPr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5282"/>
        <w:gridCol w:w="1098"/>
      </w:tblGrid>
      <w:tr w:rsidR="000539AB" w:rsidRPr="0063631E" w:rsidTr="002F0425">
        <w:tc>
          <w:tcPr>
            <w:tcW w:w="3190" w:type="dxa"/>
          </w:tcPr>
          <w:p w:rsidR="000539AB" w:rsidRPr="00816285" w:rsidRDefault="000539AB" w:rsidP="002F0425">
            <w:pPr>
              <w:suppressAutoHyphens/>
              <w:autoSpaceDE w:val="0"/>
            </w:pPr>
            <w:r w:rsidRPr="00816285">
              <w:t>2) «Общественное управление»</w:t>
            </w:r>
          </w:p>
        </w:tc>
        <w:tc>
          <w:tcPr>
            <w:tcW w:w="5282" w:type="dxa"/>
          </w:tcPr>
          <w:p w:rsidR="000539AB" w:rsidRPr="00816285" w:rsidRDefault="000539AB" w:rsidP="002F0425">
            <w:pPr>
              <w:suppressAutoHyphens/>
              <w:autoSpaceDE w:val="0"/>
            </w:pPr>
            <w:r w:rsidRPr="0063631E">
              <w:rPr>
                <w:color w:val="000000"/>
              </w:rPr>
              <w:t xml:space="preserve">Размещение объектов капитального строительства, предназначенных для размещения органов государственной власти, </w:t>
            </w:r>
            <w:r w:rsidRPr="0063631E">
              <w:rPr>
                <w:color w:val="000000"/>
              </w:rPr>
              <w:lastRenderedPageBreak/>
              <w:t>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предна-значенных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от-раслевому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098" w:type="dxa"/>
          </w:tcPr>
          <w:p w:rsidR="000539AB" w:rsidRPr="00816285" w:rsidRDefault="000539AB" w:rsidP="002F0425">
            <w:pPr>
              <w:suppressAutoHyphens/>
              <w:autoSpaceDE w:val="0"/>
            </w:pPr>
            <w:r w:rsidRPr="00816285">
              <w:lastRenderedPageBreak/>
              <w:t>3.8</w:t>
            </w:r>
          </w:p>
        </w:tc>
      </w:tr>
      <w:tr w:rsidR="000539AB" w:rsidRPr="0063631E" w:rsidTr="002F0425">
        <w:tc>
          <w:tcPr>
            <w:tcW w:w="3190" w:type="dxa"/>
          </w:tcPr>
          <w:p w:rsidR="000539AB" w:rsidRPr="00816285" w:rsidRDefault="000539AB" w:rsidP="002F0425">
            <w:pPr>
              <w:suppressAutoHyphens/>
              <w:autoSpaceDE w:val="0"/>
            </w:pPr>
            <w:r w:rsidRPr="00816285">
              <w:lastRenderedPageBreak/>
              <w:t>2) «Гостиничное обслуживание»</w:t>
            </w:r>
          </w:p>
        </w:tc>
        <w:tc>
          <w:tcPr>
            <w:tcW w:w="5282" w:type="dxa"/>
          </w:tcPr>
          <w:p w:rsidR="000539AB" w:rsidRPr="0063631E" w:rsidRDefault="000539AB" w:rsidP="002F0425">
            <w:pPr>
              <w:suppressAutoHyphens/>
              <w:autoSpaceDE w:val="0"/>
              <w:rPr>
                <w:color w:val="000000"/>
              </w:rPr>
            </w:pPr>
            <w:r w:rsidRPr="0063631E">
              <w:rPr>
                <w:color w:val="00000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098" w:type="dxa"/>
          </w:tcPr>
          <w:p w:rsidR="000539AB" w:rsidRPr="00816285" w:rsidRDefault="000539AB" w:rsidP="002F0425">
            <w:pPr>
              <w:suppressAutoHyphens/>
              <w:autoSpaceDE w:val="0"/>
            </w:pPr>
            <w:r w:rsidRPr="00816285">
              <w:t>4.7</w:t>
            </w:r>
          </w:p>
        </w:tc>
      </w:tr>
      <w:tr w:rsidR="000539AB" w:rsidRPr="0063631E" w:rsidTr="002F0425">
        <w:tc>
          <w:tcPr>
            <w:tcW w:w="3190" w:type="dxa"/>
          </w:tcPr>
          <w:p w:rsidR="000539AB" w:rsidRPr="00816285" w:rsidRDefault="000539AB" w:rsidP="002F0425">
            <w:pPr>
              <w:suppressAutoHyphens/>
              <w:autoSpaceDE w:val="0"/>
            </w:pPr>
            <w:r w:rsidRPr="00816285">
              <w:t>3) «Объекты придорожного сервиса»</w:t>
            </w:r>
          </w:p>
        </w:tc>
        <w:tc>
          <w:tcPr>
            <w:tcW w:w="5282" w:type="dxa"/>
          </w:tcPr>
          <w:p w:rsidR="000539AB" w:rsidRPr="00816285" w:rsidRDefault="000539AB" w:rsidP="002F0425">
            <w:pPr>
              <w:suppressAutoHyphens/>
              <w:autoSpaceDE w:val="0"/>
            </w:pPr>
            <w:r w:rsidRPr="0063631E">
              <w:rPr>
                <w:color w:val="000000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098" w:type="dxa"/>
          </w:tcPr>
          <w:p w:rsidR="000539AB" w:rsidRPr="00816285" w:rsidRDefault="000539AB" w:rsidP="002F0425">
            <w:pPr>
              <w:suppressAutoHyphens/>
              <w:autoSpaceDE w:val="0"/>
            </w:pPr>
            <w:r w:rsidRPr="00816285">
              <w:t>4.9.1</w:t>
            </w:r>
          </w:p>
        </w:tc>
      </w:tr>
      <w:tr w:rsidR="000539AB" w:rsidRPr="0063631E" w:rsidTr="002F0425">
        <w:tc>
          <w:tcPr>
            <w:tcW w:w="3190" w:type="dxa"/>
          </w:tcPr>
          <w:p w:rsidR="000539AB" w:rsidRPr="00816285" w:rsidRDefault="000539AB" w:rsidP="002F0425">
            <w:pPr>
              <w:suppressAutoHyphens/>
              <w:autoSpaceDE w:val="0"/>
            </w:pPr>
            <w:r w:rsidRPr="00816285">
              <w:t>4) «Туристическое обслуживание»</w:t>
            </w:r>
          </w:p>
        </w:tc>
        <w:tc>
          <w:tcPr>
            <w:tcW w:w="5282" w:type="dxa"/>
          </w:tcPr>
          <w:p w:rsidR="000539AB" w:rsidRPr="00816285" w:rsidRDefault="000539AB" w:rsidP="002F0425">
            <w:pPr>
              <w:suppressAutoHyphens/>
              <w:autoSpaceDE w:val="0"/>
            </w:pPr>
            <w:r w:rsidRPr="0063631E">
              <w:rPr>
                <w:color w:val="00000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пред-принимательской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098" w:type="dxa"/>
          </w:tcPr>
          <w:p w:rsidR="000539AB" w:rsidRPr="00816285" w:rsidRDefault="000539AB" w:rsidP="002F0425">
            <w:pPr>
              <w:suppressAutoHyphens/>
              <w:autoSpaceDE w:val="0"/>
            </w:pPr>
            <w:r w:rsidRPr="00816285">
              <w:t>5.2.1</w:t>
            </w:r>
          </w:p>
        </w:tc>
      </w:tr>
    </w:tbl>
    <w:p w:rsidR="000539AB" w:rsidRPr="00EC7514" w:rsidRDefault="001544A6" w:rsidP="001544A6">
      <w:pPr>
        <w:suppressAutoHyphens/>
        <w:autoSpaceDE w:val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544A6" w:rsidRDefault="00EC7514" w:rsidP="001544A6">
      <w:pPr>
        <w:suppressAutoHyphens/>
        <w:autoSpaceDE w:val="0"/>
        <w:ind w:firstLine="539"/>
        <w:jc w:val="both"/>
        <w:rPr>
          <w:color w:val="000000"/>
          <w:sz w:val="27"/>
          <w:szCs w:val="27"/>
        </w:rPr>
      </w:pPr>
      <w:r w:rsidRPr="00EC7514">
        <w:rPr>
          <w:bCs/>
          <w:sz w:val="28"/>
          <w:szCs w:val="28"/>
          <w:lang w:eastAsia="ar-SA"/>
        </w:rPr>
        <w:t>1.6.</w:t>
      </w:r>
      <w:r w:rsidR="00E8267D">
        <w:rPr>
          <w:bCs/>
          <w:sz w:val="28"/>
          <w:szCs w:val="28"/>
          <w:lang w:eastAsia="ar-SA"/>
        </w:rPr>
        <w:t xml:space="preserve"> </w:t>
      </w:r>
      <w:r w:rsidR="001544A6" w:rsidRPr="00EC7514">
        <w:rPr>
          <w:sz w:val="28"/>
          <w:szCs w:val="28"/>
        </w:rPr>
        <w:t xml:space="preserve">В статье </w:t>
      </w:r>
      <w:r w:rsidR="001544A6" w:rsidRPr="00EC7514">
        <w:rPr>
          <w:bCs/>
          <w:sz w:val="28"/>
          <w:szCs w:val="28"/>
          <w:lang w:eastAsia="ar-SA"/>
        </w:rPr>
        <w:t xml:space="preserve">37.2. </w:t>
      </w:r>
      <w:r w:rsidR="001544A6">
        <w:rPr>
          <w:color w:val="000000"/>
          <w:sz w:val="27"/>
          <w:szCs w:val="27"/>
        </w:rPr>
        <w:t>в таблице, расположенной после второго абзаца исключить строку:</w:t>
      </w:r>
    </w:p>
    <w:p w:rsidR="001544A6" w:rsidRDefault="001544A6" w:rsidP="001544A6">
      <w:pPr>
        <w:suppressAutoHyphens/>
        <w:autoSpaceDE w:val="0"/>
        <w:ind w:firstLine="53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1544A6" w:rsidRPr="0063631E" w:rsidTr="002F0425">
        <w:tc>
          <w:tcPr>
            <w:tcW w:w="3190" w:type="dxa"/>
          </w:tcPr>
          <w:p w:rsidR="001544A6" w:rsidRPr="0063631E" w:rsidRDefault="001544A6" w:rsidP="002F0425">
            <w:pPr>
              <w:suppressAutoHyphens/>
              <w:autoSpaceDE w:val="0"/>
              <w:rPr>
                <w:bCs/>
                <w:color w:val="000000"/>
                <w:lang w:eastAsia="ar-SA"/>
              </w:rPr>
            </w:pPr>
            <w:r w:rsidRPr="0063631E">
              <w:rPr>
                <w:color w:val="000000"/>
              </w:rPr>
              <w:t>2) Общественное питание</w:t>
            </w:r>
          </w:p>
        </w:tc>
        <w:tc>
          <w:tcPr>
            <w:tcW w:w="3190" w:type="dxa"/>
          </w:tcPr>
          <w:p w:rsidR="001544A6" w:rsidRPr="0063631E" w:rsidRDefault="001544A6" w:rsidP="002F0425">
            <w:pPr>
              <w:suppressAutoHyphens/>
              <w:autoSpaceDE w:val="0"/>
              <w:rPr>
                <w:bCs/>
                <w:color w:val="000000"/>
                <w:lang w:eastAsia="ar-SA"/>
              </w:rPr>
            </w:pPr>
            <w:r w:rsidRPr="0063631E">
              <w:rPr>
                <w:color w:val="00000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3190" w:type="dxa"/>
          </w:tcPr>
          <w:p w:rsidR="001544A6" w:rsidRPr="0063631E" w:rsidRDefault="001544A6" w:rsidP="002F0425">
            <w:pPr>
              <w:suppressAutoHyphens/>
              <w:autoSpaceDE w:val="0"/>
              <w:rPr>
                <w:bCs/>
                <w:color w:val="000000"/>
                <w:lang w:eastAsia="ar-SA"/>
              </w:rPr>
            </w:pPr>
            <w:r w:rsidRPr="0063631E">
              <w:rPr>
                <w:color w:val="000000"/>
              </w:rPr>
              <w:t>4.6</w:t>
            </w:r>
          </w:p>
        </w:tc>
      </w:tr>
    </w:tbl>
    <w:p w:rsidR="00EC7514" w:rsidRDefault="00EC7514" w:rsidP="00EC7514">
      <w:pPr>
        <w:suppressAutoHyphens/>
        <w:autoSpaceDE w:val="0"/>
        <w:ind w:firstLine="539"/>
        <w:jc w:val="both"/>
        <w:rPr>
          <w:sz w:val="28"/>
          <w:szCs w:val="28"/>
        </w:rPr>
      </w:pPr>
    </w:p>
    <w:p w:rsidR="001544A6" w:rsidRDefault="009F1216" w:rsidP="001544A6">
      <w:pPr>
        <w:suppressAutoHyphens/>
        <w:autoSpaceDE w:val="0"/>
        <w:ind w:firstLine="53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1.7. </w:t>
      </w:r>
      <w:r w:rsidR="001544A6" w:rsidRPr="00EC7514">
        <w:rPr>
          <w:sz w:val="28"/>
          <w:szCs w:val="28"/>
        </w:rPr>
        <w:t xml:space="preserve">В статье </w:t>
      </w:r>
      <w:r w:rsidR="001544A6" w:rsidRPr="00EC7514">
        <w:rPr>
          <w:bCs/>
          <w:sz w:val="28"/>
          <w:szCs w:val="28"/>
          <w:lang w:eastAsia="ar-SA"/>
        </w:rPr>
        <w:t>37.</w:t>
      </w:r>
      <w:r w:rsidR="001544A6">
        <w:rPr>
          <w:bCs/>
          <w:sz w:val="28"/>
          <w:szCs w:val="28"/>
          <w:lang w:eastAsia="ar-SA"/>
        </w:rPr>
        <w:t>3</w:t>
      </w:r>
      <w:r w:rsidR="001544A6" w:rsidRPr="00EC7514">
        <w:rPr>
          <w:bCs/>
          <w:sz w:val="28"/>
          <w:szCs w:val="28"/>
          <w:lang w:eastAsia="ar-SA"/>
        </w:rPr>
        <w:t xml:space="preserve">. </w:t>
      </w:r>
      <w:r w:rsidR="001544A6">
        <w:rPr>
          <w:color w:val="000000"/>
          <w:sz w:val="27"/>
          <w:szCs w:val="27"/>
        </w:rPr>
        <w:t>в таблице, расположенной после второго абзаца исключить строку:</w:t>
      </w:r>
    </w:p>
    <w:p w:rsidR="001544A6" w:rsidRPr="001B6CC1" w:rsidRDefault="001544A6" w:rsidP="001544A6">
      <w:pPr>
        <w:suppressAutoHyphens/>
        <w:autoSpaceDE w:val="0"/>
        <w:ind w:firstLine="539"/>
        <w:jc w:val="both"/>
        <w:rPr>
          <w:bCs/>
          <w:color w:val="000000"/>
          <w:sz w:val="28"/>
          <w:szCs w:val="28"/>
          <w:lang w:eastAsia="ar-SA"/>
        </w:rPr>
      </w:pPr>
      <w:r>
        <w:rPr>
          <w:color w:val="000000"/>
          <w:sz w:val="27"/>
          <w:szCs w:val="27"/>
        </w:rPr>
        <w:lastRenderedPageBreak/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1544A6" w:rsidRPr="0063631E" w:rsidTr="002F0425">
        <w:tc>
          <w:tcPr>
            <w:tcW w:w="3190" w:type="dxa"/>
          </w:tcPr>
          <w:p w:rsidR="001544A6" w:rsidRPr="0063631E" w:rsidRDefault="001544A6" w:rsidP="002F0425">
            <w:pPr>
              <w:suppressAutoHyphens/>
              <w:autoSpaceDE w:val="0"/>
              <w:rPr>
                <w:bCs/>
                <w:color w:val="000000"/>
                <w:lang w:eastAsia="ar-SA"/>
              </w:rPr>
            </w:pPr>
            <w:r w:rsidRPr="0063631E">
              <w:rPr>
                <w:color w:val="000000"/>
              </w:rPr>
              <w:t>2) Общественное питание</w:t>
            </w:r>
          </w:p>
        </w:tc>
        <w:tc>
          <w:tcPr>
            <w:tcW w:w="3190" w:type="dxa"/>
          </w:tcPr>
          <w:p w:rsidR="001544A6" w:rsidRPr="0063631E" w:rsidRDefault="001544A6" w:rsidP="002F0425">
            <w:pPr>
              <w:suppressAutoHyphens/>
              <w:autoSpaceDE w:val="0"/>
              <w:rPr>
                <w:bCs/>
                <w:color w:val="000000"/>
                <w:lang w:eastAsia="ar-SA"/>
              </w:rPr>
            </w:pPr>
            <w:r w:rsidRPr="0063631E">
              <w:rPr>
                <w:color w:val="00000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3190" w:type="dxa"/>
          </w:tcPr>
          <w:p w:rsidR="001544A6" w:rsidRPr="0063631E" w:rsidRDefault="001544A6" w:rsidP="002F0425">
            <w:pPr>
              <w:suppressAutoHyphens/>
              <w:autoSpaceDE w:val="0"/>
              <w:rPr>
                <w:bCs/>
                <w:color w:val="000000"/>
                <w:lang w:eastAsia="ar-SA"/>
              </w:rPr>
            </w:pPr>
            <w:r w:rsidRPr="0063631E">
              <w:rPr>
                <w:color w:val="000000"/>
              </w:rPr>
              <w:t>4.6</w:t>
            </w:r>
          </w:p>
        </w:tc>
      </w:tr>
    </w:tbl>
    <w:p w:rsidR="001544A6" w:rsidRDefault="001544A6" w:rsidP="001544A6">
      <w:pPr>
        <w:suppressAutoHyphens/>
        <w:autoSpaceDE w:val="0"/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».</w:t>
      </w:r>
    </w:p>
    <w:p w:rsidR="0060178F" w:rsidRPr="006675F8" w:rsidRDefault="0060178F" w:rsidP="0060178F">
      <w:pPr>
        <w:widowControl w:val="0"/>
        <w:tabs>
          <w:tab w:val="left" w:pos="158"/>
        </w:tabs>
        <w:jc w:val="both"/>
        <w:rPr>
          <w:b/>
          <w:i/>
          <w:sz w:val="28"/>
          <w:szCs w:val="28"/>
          <w:lang w:bidi="ru-RU"/>
        </w:rPr>
      </w:pPr>
    </w:p>
    <w:p w:rsidR="0060178F" w:rsidRPr="00013468" w:rsidRDefault="0060178F" w:rsidP="0060178F">
      <w:pPr>
        <w:pStyle w:val="af"/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sz w:val="28"/>
          <w:szCs w:val="28"/>
        </w:rPr>
        <w:t xml:space="preserve">         2. Контроль за выполнением настоящего решения возложить на общ</w:t>
      </w:r>
      <w:r w:rsidRPr="00013468">
        <w:rPr>
          <w:rFonts w:ascii="Times New Roman" w:hAnsi="Times New Roman"/>
          <w:sz w:val="28"/>
          <w:szCs w:val="28"/>
        </w:rPr>
        <w:t>е</w:t>
      </w:r>
      <w:r w:rsidRPr="00013468">
        <w:rPr>
          <w:rFonts w:ascii="Times New Roman" w:hAnsi="Times New Roman"/>
          <w:sz w:val="28"/>
          <w:szCs w:val="28"/>
        </w:rPr>
        <w:t>ственно – депутатскую комиссию по транспорту, связи и коммунальному х</w:t>
      </w:r>
      <w:r w:rsidRPr="0001346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зяйству с</w:t>
      </w:r>
      <w:r w:rsidRPr="00013468">
        <w:rPr>
          <w:rFonts w:ascii="Times New Roman" w:hAnsi="Times New Roman"/>
          <w:sz w:val="28"/>
          <w:szCs w:val="28"/>
        </w:rPr>
        <w:t>овета Новоселицкого муниципального района Ставропольского края</w:t>
      </w:r>
    </w:p>
    <w:p w:rsidR="0060178F" w:rsidRPr="00013468" w:rsidRDefault="0060178F" w:rsidP="0060178F">
      <w:pPr>
        <w:shd w:val="clear" w:color="auto" w:fill="FFFFFF"/>
        <w:tabs>
          <w:tab w:val="left" w:pos="1234"/>
        </w:tabs>
        <w:autoSpaceDE w:val="0"/>
        <w:autoSpaceDN w:val="0"/>
        <w:adjustRightInd w:val="0"/>
        <w:ind w:right="538"/>
        <w:jc w:val="both"/>
        <w:rPr>
          <w:color w:val="000000"/>
          <w:spacing w:val="2"/>
          <w:sz w:val="28"/>
          <w:szCs w:val="28"/>
        </w:rPr>
      </w:pPr>
    </w:p>
    <w:p w:rsidR="0060178F" w:rsidRPr="00013468" w:rsidRDefault="0060178F" w:rsidP="0060178F">
      <w:pPr>
        <w:pStyle w:val="af"/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left="0" w:right="53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13468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3. Настоящее решение вступает в силу со дня его обнародования.</w:t>
      </w:r>
    </w:p>
    <w:p w:rsidR="0060178F" w:rsidRPr="00013468" w:rsidRDefault="0060178F" w:rsidP="0060178F">
      <w:pPr>
        <w:shd w:val="clear" w:color="auto" w:fill="FFFFFF"/>
        <w:tabs>
          <w:tab w:val="left" w:pos="1234"/>
        </w:tabs>
        <w:autoSpaceDE w:val="0"/>
        <w:autoSpaceDN w:val="0"/>
        <w:adjustRightInd w:val="0"/>
        <w:ind w:right="538"/>
        <w:jc w:val="both"/>
        <w:rPr>
          <w:color w:val="000000"/>
          <w:spacing w:val="2"/>
          <w:sz w:val="28"/>
          <w:szCs w:val="28"/>
        </w:rPr>
      </w:pPr>
    </w:p>
    <w:p w:rsidR="0060178F" w:rsidRPr="00013468" w:rsidRDefault="0060178F" w:rsidP="0060178F">
      <w:pPr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</w:p>
    <w:tbl>
      <w:tblPr>
        <w:tblW w:w="9570" w:type="dxa"/>
        <w:tblLook w:val="04A0"/>
      </w:tblPr>
      <w:tblGrid>
        <w:gridCol w:w="4644"/>
        <w:gridCol w:w="4926"/>
      </w:tblGrid>
      <w:tr w:rsidR="0060178F" w:rsidRPr="00A01630" w:rsidTr="002769EB">
        <w:tc>
          <w:tcPr>
            <w:tcW w:w="4644" w:type="dxa"/>
            <w:shd w:val="clear" w:color="auto" w:fill="auto"/>
          </w:tcPr>
          <w:p w:rsidR="0060178F" w:rsidRPr="00A01630" w:rsidRDefault="0060178F" w:rsidP="002769E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1630">
              <w:rPr>
                <w:sz w:val="28"/>
                <w:szCs w:val="28"/>
              </w:rPr>
              <w:t xml:space="preserve">Председатель совета Новоселицкого </w:t>
            </w:r>
          </w:p>
          <w:p w:rsidR="0060178F" w:rsidRPr="00A01630" w:rsidRDefault="0060178F" w:rsidP="002769E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1630">
              <w:rPr>
                <w:sz w:val="28"/>
                <w:szCs w:val="28"/>
              </w:rPr>
              <w:t>муниципального района</w:t>
            </w:r>
          </w:p>
          <w:p w:rsidR="0060178F" w:rsidRPr="00A01630" w:rsidRDefault="0060178F" w:rsidP="002769E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1630">
              <w:rPr>
                <w:sz w:val="28"/>
                <w:szCs w:val="28"/>
              </w:rPr>
              <w:t>Ставропольского края</w:t>
            </w:r>
          </w:p>
          <w:p w:rsidR="0060178F" w:rsidRPr="00A01630" w:rsidRDefault="0060178F" w:rsidP="002769E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  <w:hideMark/>
          </w:tcPr>
          <w:p w:rsidR="0060178F" w:rsidRPr="00A01630" w:rsidRDefault="001B6CC1" w:rsidP="002769E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0178F" w:rsidRPr="00A01630">
              <w:rPr>
                <w:sz w:val="28"/>
                <w:szCs w:val="28"/>
              </w:rPr>
              <w:t xml:space="preserve"> Новоселицкого </w:t>
            </w:r>
          </w:p>
          <w:p w:rsidR="0060178F" w:rsidRPr="00A01630" w:rsidRDefault="0060178F" w:rsidP="002769E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1630">
              <w:rPr>
                <w:sz w:val="28"/>
                <w:szCs w:val="28"/>
              </w:rPr>
              <w:t xml:space="preserve">муниципального района </w:t>
            </w:r>
          </w:p>
          <w:p w:rsidR="0060178F" w:rsidRPr="00A01630" w:rsidRDefault="0060178F" w:rsidP="002769E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1630">
              <w:rPr>
                <w:sz w:val="28"/>
                <w:szCs w:val="28"/>
              </w:rPr>
              <w:t>Ставропольского края</w:t>
            </w:r>
          </w:p>
        </w:tc>
      </w:tr>
      <w:tr w:rsidR="0060178F" w:rsidRPr="00A01630" w:rsidTr="002769EB">
        <w:tc>
          <w:tcPr>
            <w:tcW w:w="4644" w:type="dxa"/>
            <w:shd w:val="clear" w:color="auto" w:fill="auto"/>
            <w:hideMark/>
          </w:tcPr>
          <w:p w:rsidR="0060178F" w:rsidRPr="00A01630" w:rsidRDefault="0060178F" w:rsidP="002769E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1630">
              <w:rPr>
                <w:sz w:val="28"/>
                <w:szCs w:val="28"/>
              </w:rPr>
              <w:t xml:space="preserve">                                   С.Н. Воронина</w:t>
            </w:r>
          </w:p>
        </w:tc>
        <w:tc>
          <w:tcPr>
            <w:tcW w:w="4926" w:type="dxa"/>
            <w:shd w:val="clear" w:color="auto" w:fill="auto"/>
            <w:hideMark/>
          </w:tcPr>
          <w:p w:rsidR="0060178F" w:rsidRPr="00A01630" w:rsidRDefault="0060178F" w:rsidP="001B6CC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1630">
              <w:rPr>
                <w:sz w:val="28"/>
                <w:szCs w:val="28"/>
              </w:rPr>
              <w:t xml:space="preserve">                                      </w:t>
            </w:r>
            <w:r w:rsidR="001B6CC1">
              <w:rPr>
                <w:sz w:val="28"/>
                <w:szCs w:val="28"/>
              </w:rPr>
              <w:t>В.П. Антоненко</w:t>
            </w:r>
          </w:p>
        </w:tc>
      </w:tr>
    </w:tbl>
    <w:p w:rsidR="0060178F" w:rsidRPr="00A01630" w:rsidRDefault="0060178F" w:rsidP="0060178F">
      <w:pPr>
        <w:autoSpaceDE w:val="0"/>
        <w:autoSpaceDN w:val="0"/>
        <w:adjustRightInd w:val="0"/>
        <w:rPr>
          <w:spacing w:val="2"/>
          <w:sz w:val="28"/>
          <w:szCs w:val="28"/>
        </w:rPr>
      </w:pPr>
    </w:p>
    <w:p w:rsidR="0060178F" w:rsidRPr="00013468" w:rsidRDefault="0060178F" w:rsidP="0060178F">
      <w:pPr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</w:p>
    <w:p w:rsidR="0060178F" w:rsidRPr="00013468" w:rsidRDefault="0060178F" w:rsidP="0060178F">
      <w:pPr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</w:p>
    <w:p w:rsidR="0060178F" w:rsidRDefault="0060178F" w:rsidP="0060178F">
      <w:pPr>
        <w:spacing w:line="240" w:lineRule="exact"/>
        <w:jc w:val="both"/>
        <w:rPr>
          <w:sz w:val="28"/>
          <w:szCs w:val="28"/>
        </w:rPr>
      </w:pPr>
    </w:p>
    <w:p w:rsidR="00B4167B" w:rsidRDefault="00B4167B" w:rsidP="00666E85">
      <w:pPr>
        <w:spacing w:line="240" w:lineRule="exact"/>
        <w:jc w:val="both"/>
        <w:rPr>
          <w:sz w:val="28"/>
          <w:szCs w:val="28"/>
        </w:rPr>
      </w:pPr>
    </w:p>
    <w:sectPr w:rsidR="00B4167B" w:rsidSect="00441B21">
      <w:headerReference w:type="even" r:id="rId13"/>
      <w:head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3DA" w:rsidRDefault="00D503DA">
      <w:r>
        <w:separator/>
      </w:r>
    </w:p>
  </w:endnote>
  <w:endnote w:type="continuationSeparator" w:id="1">
    <w:p w:rsidR="00D503DA" w:rsidRDefault="00D50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3DA" w:rsidRDefault="00D503DA">
      <w:r>
        <w:separator/>
      </w:r>
    </w:p>
  </w:footnote>
  <w:footnote w:type="continuationSeparator" w:id="1">
    <w:p w:rsidR="00D503DA" w:rsidRDefault="00D50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53" w:rsidRDefault="00937957" w:rsidP="00855E8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665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6553" w:rsidRDefault="00C66553" w:rsidP="00855E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53" w:rsidRDefault="00C66553" w:rsidP="00855E8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96A"/>
    <w:multiLevelType w:val="multilevel"/>
    <w:tmpl w:val="3A2C28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71B78"/>
    <w:multiLevelType w:val="multilevel"/>
    <w:tmpl w:val="FF308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BC09DE"/>
    <w:multiLevelType w:val="multilevel"/>
    <w:tmpl w:val="5F1C3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D65B2F"/>
    <w:multiLevelType w:val="multilevel"/>
    <w:tmpl w:val="AA561DDC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1207A9"/>
    <w:multiLevelType w:val="multilevel"/>
    <w:tmpl w:val="1206D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8E18E4"/>
    <w:multiLevelType w:val="multilevel"/>
    <w:tmpl w:val="0BB0D2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226CF8"/>
    <w:multiLevelType w:val="multilevel"/>
    <w:tmpl w:val="48FA17D0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F11BB0"/>
    <w:multiLevelType w:val="multilevel"/>
    <w:tmpl w:val="A9F2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543A49"/>
    <w:multiLevelType w:val="multilevel"/>
    <w:tmpl w:val="A718BF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D3C"/>
    <w:rsid w:val="00032713"/>
    <w:rsid w:val="0005056C"/>
    <w:rsid w:val="000539AB"/>
    <w:rsid w:val="00056F87"/>
    <w:rsid w:val="00070B7E"/>
    <w:rsid w:val="000C2127"/>
    <w:rsid w:val="000C3151"/>
    <w:rsid w:val="000D682D"/>
    <w:rsid w:val="000D7C1D"/>
    <w:rsid w:val="000E7DB4"/>
    <w:rsid w:val="000F333B"/>
    <w:rsid w:val="00106CCA"/>
    <w:rsid w:val="00107F0F"/>
    <w:rsid w:val="001109BD"/>
    <w:rsid w:val="00110A8A"/>
    <w:rsid w:val="00141571"/>
    <w:rsid w:val="001544A6"/>
    <w:rsid w:val="0015665D"/>
    <w:rsid w:val="0016271C"/>
    <w:rsid w:val="0017245A"/>
    <w:rsid w:val="00195891"/>
    <w:rsid w:val="001A221E"/>
    <w:rsid w:val="001B6CC1"/>
    <w:rsid w:val="001E65D2"/>
    <w:rsid w:val="002076F3"/>
    <w:rsid w:val="00234048"/>
    <w:rsid w:val="00241291"/>
    <w:rsid w:val="0024427A"/>
    <w:rsid w:val="00247F9C"/>
    <w:rsid w:val="00260174"/>
    <w:rsid w:val="00267C53"/>
    <w:rsid w:val="002712DE"/>
    <w:rsid w:val="002769EB"/>
    <w:rsid w:val="00277A3D"/>
    <w:rsid w:val="002A55AC"/>
    <w:rsid w:val="002A6CE6"/>
    <w:rsid w:val="002E663A"/>
    <w:rsid w:val="0030190D"/>
    <w:rsid w:val="003240B6"/>
    <w:rsid w:val="00334D3C"/>
    <w:rsid w:val="003502D2"/>
    <w:rsid w:val="00355180"/>
    <w:rsid w:val="00372ABA"/>
    <w:rsid w:val="00374015"/>
    <w:rsid w:val="003742B1"/>
    <w:rsid w:val="00374F01"/>
    <w:rsid w:val="00386AF6"/>
    <w:rsid w:val="003908EC"/>
    <w:rsid w:val="003934F2"/>
    <w:rsid w:val="003A03AA"/>
    <w:rsid w:val="0042711D"/>
    <w:rsid w:val="0043784D"/>
    <w:rsid w:val="00441B21"/>
    <w:rsid w:val="00450EF0"/>
    <w:rsid w:val="00463750"/>
    <w:rsid w:val="004676A9"/>
    <w:rsid w:val="00493386"/>
    <w:rsid w:val="004A2BF1"/>
    <w:rsid w:val="004C0538"/>
    <w:rsid w:val="004D11D8"/>
    <w:rsid w:val="004F5555"/>
    <w:rsid w:val="00502F8D"/>
    <w:rsid w:val="00504205"/>
    <w:rsid w:val="00505A7F"/>
    <w:rsid w:val="00510C4A"/>
    <w:rsid w:val="00536FD8"/>
    <w:rsid w:val="00540837"/>
    <w:rsid w:val="00541A4F"/>
    <w:rsid w:val="00542F0A"/>
    <w:rsid w:val="00543166"/>
    <w:rsid w:val="005545BA"/>
    <w:rsid w:val="005642D0"/>
    <w:rsid w:val="005A243B"/>
    <w:rsid w:val="005C5C4D"/>
    <w:rsid w:val="005D2F0F"/>
    <w:rsid w:val="0060178F"/>
    <w:rsid w:val="006065CA"/>
    <w:rsid w:val="00624FCD"/>
    <w:rsid w:val="00635377"/>
    <w:rsid w:val="00644FB0"/>
    <w:rsid w:val="00666E85"/>
    <w:rsid w:val="006675F8"/>
    <w:rsid w:val="00691450"/>
    <w:rsid w:val="006C1294"/>
    <w:rsid w:val="006D5023"/>
    <w:rsid w:val="006D78D4"/>
    <w:rsid w:val="006E1760"/>
    <w:rsid w:val="006F6802"/>
    <w:rsid w:val="006F72A1"/>
    <w:rsid w:val="00714E02"/>
    <w:rsid w:val="007254D0"/>
    <w:rsid w:val="007440D1"/>
    <w:rsid w:val="00746F74"/>
    <w:rsid w:val="00761E1E"/>
    <w:rsid w:val="00766D8F"/>
    <w:rsid w:val="00776EE4"/>
    <w:rsid w:val="00797202"/>
    <w:rsid w:val="007C4CCE"/>
    <w:rsid w:val="007D278D"/>
    <w:rsid w:val="007D62C5"/>
    <w:rsid w:val="007E110E"/>
    <w:rsid w:val="00821B47"/>
    <w:rsid w:val="00852211"/>
    <w:rsid w:val="00855E86"/>
    <w:rsid w:val="008A5EAD"/>
    <w:rsid w:val="008C2215"/>
    <w:rsid w:val="008D42D2"/>
    <w:rsid w:val="008E7077"/>
    <w:rsid w:val="0092359B"/>
    <w:rsid w:val="00937957"/>
    <w:rsid w:val="009433FE"/>
    <w:rsid w:val="00966FF2"/>
    <w:rsid w:val="009A13FA"/>
    <w:rsid w:val="009E4AF3"/>
    <w:rsid w:val="009F1216"/>
    <w:rsid w:val="00A01630"/>
    <w:rsid w:val="00A0206D"/>
    <w:rsid w:val="00A0785F"/>
    <w:rsid w:val="00A14BF9"/>
    <w:rsid w:val="00A328BE"/>
    <w:rsid w:val="00A33BC1"/>
    <w:rsid w:val="00A7195B"/>
    <w:rsid w:val="00A71E2F"/>
    <w:rsid w:val="00A8710E"/>
    <w:rsid w:val="00AB76F7"/>
    <w:rsid w:val="00AC199E"/>
    <w:rsid w:val="00AC23FE"/>
    <w:rsid w:val="00AF1E21"/>
    <w:rsid w:val="00AF7F7D"/>
    <w:rsid w:val="00B0648B"/>
    <w:rsid w:val="00B10896"/>
    <w:rsid w:val="00B24B58"/>
    <w:rsid w:val="00B4167B"/>
    <w:rsid w:val="00B66EE7"/>
    <w:rsid w:val="00B70902"/>
    <w:rsid w:val="00B81A42"/>
    <w:rsid w:val="00B87DE8"/>
    <w:rsid w:val="00B92881"/>
    <w:rsid w:val="00BA07BF"/>
    <w:rsid w:val="00BA5D41"/>
    <w:rsid w:val="00BB4C9C"/>
    <w:rsid w:val="00BE4A88"/>
    <w:rsid w:val="00C01261"/>
    <w:rsid w:val="00C366AA"/>
    <w:rsid w:val="00C41425"/>
    <w:rsid w:val="00C4491E"/>
    <w:rsid w:val="00C57BF4"/>
    <w:rsid w:val="00C600ED"/>
    <w:rsid w:val="00C66553"/>
    <w:rsid w:val="00C66C39"/>
    <w:rsid w:val="00C97F49"/>
    <w:rsid w:val="00CF35B7"/>
    <w:rsid w:val="00D01CA9"/>
    <w:rsid w:val="00D074BC"/>
    <w:rsid w:val="00D14F01"/>
    <w:rsid w:val="00D15AF0"/>
    <w:rsid w:val="00D24EC9"/>
    <w:rsid w:val="00D42AAC"/>
    <w:rsid w:val="00D503DA"/>
    <w:rsid w:val="00D55338"/>
    <w:rsid w:val="00D61E7C"/>
    <w:rsid w:val="00D71EAB"/>
    <w:rsid w:val="00D75957"/>
    <w:rsid w:val="00DA58BD"/>
    <w:rsid w:val="00DD7BBA"/>
    <w:rsid w:val="00DE04AA"/>
    <w:rsid w:val="00DE644F"/>
    <w:rsid w:val="00DF0F98"/>
    <w:rsid w:val="00E16074"/>
    <w:rsid w:val="00E26B70"/>
    <w:rsid w:val="00E3693F"/>
    <w:rsid w:val="00E443EC"/>
    <w:rsid w:val="00E4622E"/>
    <w:rsid w:val="00E463C6"/>
    <w:rsid w:val="00E66DC7"/>
    <w:rsid w:val="00E824A9"/>
    <w:rsid w:val="00E8267D"/>
    <w:rsid w:val="00E82CBD"/>
    <w:rsid w:val="00E901CE"/>
    <w:rsid w:val="00E9093B"/>
    <w:rsid w:val="00E94A79"/>
    <w:rsid w:val="00E97495"/>
    <w:rsid w:val="00EA0F55"/>
    <w:rsid w:val="00EC6C57"/>
    <w:rsid w:val="00EC7514"/>
    <w:rsid w:val="00EE6E0D"/>
    <w:rsid w:val="00F01BD4"/>
    <w:rsid w:val="00F23BB5"/>
    <w:rsid w:val="00F24502"/>
    <w:rsid w:val="00F3100B"/>
    <w:rsid w:val="00F51DF9"/>
    <w:rsid w:val="00F63DF0"/>
    <w:rsid w:val="00F664FD"/>
    <w:rsid w:val="00F72465"/>
    <w:rsid w:val="00F864B3"/>
    <w:rsid w:val="00FA35CB"/>
    <w:rsid w:val="00FB17E9"/>
    <w:rsid w:val="00FC7CD8"/>
    <w:rsid w:val="00FD0DBB"/>
    <w:rsid w:val="00FE10B7"/>
    <w:rsid w:val="00FF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D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2F0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5E8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55E86"/>
  </w:style>
  <w:style w:type="paragraph" w:styleId="a5">
    <w:name w:val="Balloon Text"/>
    <w:basedOn w:val="a"/>
    <w:semiHidden/>
    <w:rsid w:val="007D278D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7D27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A2BF1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ody Text"/>
    <w:basedOn w:val="a"/>
    <w:rsid w:val="00B70902"/>
    <w:pPr>
      <w:jc w:val="center"/>
    </w:pPr>
    <w:rPr>
      <w:sz w:val="28"/>
      <w:szCs w:val="20"/>
    </w:rPr>
  </w:style>
  <w:style w:type="character" w:styleId="a8">
    <w:name w:val="Hyperlink"/>
    <w:rsid w:val="00A33BC1"/>
    <w:rPr>
      <w:color w:val="0000FF"/>
      <w:u w:val="single"/>
    </w:rPr>
  </w:style>
  <w:style w:type="character" w:customStyle="1" w:styleId="10">
    <w:name w:val="Заголовок 1 Знак"/>
    <w:link w:val="1"/>
    <w:rsid w:val="00542F0A"/>
    <w:rPr>
      <w:rFonts w:ascii="Cambria" w:hAnsi="Cambria"/>
      <w:b/>
      <w:bCs/>
      <w:kern w:val="32"/>
      <w:sz w:val="32"/>
      <w:szCs w:val="32"/>
    </w:rPr>
  </w:style>
  <w:style w:type="character" w:customStyle="1" w:styleId="a9">
    <w:name w:val="Название Знак"/>
    <w:aliases w:val="Знак1 Знак"/>
    <w:link w:val="aa"/>
    <w:locked/>
    <w:rsid w:val="00542F0A"/>
    <w:rPr>
      <w:sz w:val="36"/>
      <w:szCs w:val="28"/>
    </w:rPr>
  </w:style>
  <w:style w:type="paragraph" w:styleId="aa">
    <w:name w:val="Title"/>
    <w:aliases w:val="Знак1"/>
    <w:basedOn w:val="a"/>
    <w:link w:val="a9"/>
    <w:qFormat/>
    <w:rsid w:val="00542F0A"/>
    <w:pPr>
      <w:jc w:val="center"/>
    </w:pPr>
    <w:rPr>
      <w:sz w:val="36"/>
      <w:szCs w:val="28"/>
    </w:rPr>
  </w:style>
  <w:style w:type="character" w:customStyle="1" w:styleId="11">
    <w:name w:val="Название Знак1"/>
    <w:rsid w:val="00542F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link w:val="ac"/>
    <w:uiPriority w:val="99"/>
    <w:qFormat/>
    <w:rsid w:val="00542F0A"/>
    <w:pPr>
      <w:jc w:val="center"/>
    </w:pPr>
    <w:rPr>
      <w:sz w:val="36"/>
      <w:szCs w:val="28"/>
    </w:rPr>
  </w:style>
  <w:style w:type="character" w:customStyle="1" w:styleId="ac">
    <w:name w:val="Подзаголовок Знак"/>
    <w:link w:val="ab"/>
    <w:uiPriority w:val="99"/>
    <w:rsid w:val="00542F0A"/>
    <w:rPr>
      <w:sz w:val="36"/>
      <w:szCs w:val="28"/>
    </w:rPr>
  </w:style>
  <w:style w:type="character" w:customStyle="1" w:styleId="ad">
    <w:name w:val="Основной текст_"/>
    <w:link w:val="12"/>
    <w:rsid w:val="00B4167B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d"/>
    <w:rsid w:val="00B4167B"/>
    <w:pPr>
      <w:widowControl w:val="0"/>
      <w:shd w:val="clear" w:color="auto" w:fill="FFFFFF"/>
      <w:spacing w:before="240" w:line="0" w:lineRule="atLeast"/>
      <w:jc w:val="center"/>
    </w:pPr>
    <w:rPr>
      <w:sz w:val="28"/>
      <w:szCs w:val="28"/>
    </w:rPr>
  </w:style>
  <w:style w:type="paragraph" w:styleId="ae">
    <w:name w:val="No Spacing"/>
    <w:qFormat/>
    <w:rsid w:val="00B4167B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af">
    <w:name w:val="List Paragraph"/>
    <w:basedOn w:val="a"/>
    <w:uiPriority w:val="99"/>
    <w:qFormat/>
    <w:rsid w:val="00B416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B4167B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4167B"/>
    <w:rPr>
      <w:rFonts w:ascii="Arial" w:eastAsia="Arial Unicode MS" w:hAnsi="Arial"/>
      <w:kern w:val="1"/>
      <w:sz w:val="16"/>
      <w:szCs w:val="16"/>
    </w:rPr>
  </w:style>
  <w:style w:type="paragraph" w:styleId="af0">
    <w:name w:val="footer"/>
    <w:basedOn w:val="a"/>
    <w:link w:val="af1"/>
    <w:rsid w:val="006017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0178F"/>
    <w:rPr>
      <w:sz w:val="24"/>
      <w:szCs w:val="24"/>
    </w:rPr>
  </w:style>
  <w:style w:type="character" w:customStyle="1" w:styleId="2">
    <w:name w:val="Основной текст (2)_"/>
    <w:link w:val="20"/>
    <w:rsid w:val="0060178F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601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rsid w:val="00601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rsid w:val="00601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0178F"/>
    <w:pPr>
      <w:widowControl w:val="0"/>
      <w:shd w:val="clear" w:color="auto" w:fill="FFFFFF"/>
      <w:spacing w:after="300" w:line="322" w:lineRule="exact"/>
    </w:pPr>
    <w:rPr>
      <w:sz w:val="28"/>
      <w:szCs w:val="28"/>
    </w:rPr>
  </w:style>
  <w:style w:type="paragraph" w:styleId="af2">
    <w:name w:val="Normal (Web)"/>
    <w:basedOn w:val="a"/>
    <w:uiPriority w:val="99"/>
    <w:unhideWhenUsed/>
    <w:rsid w:val="000539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56018B30D70EE6D0025AA74E6D9E43FF71BF96D45420C3D5A1B65ECFF0F3D889E6057A94A8489O4e6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AF372B1873DC35753C60AD93E074A3D0D8BB9D13D27C6E1A63429498FNCe2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F372B1873DC35753C60AD93E074A3D0D8BB9D13F2EC6E1A63429498FNCe2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AF372B1873DC35753C60AD93E074A3D0C8ABBD1382AC6E1A63429498FC284F12FF442B18CC98779N4e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B56018B30D70EE6D0025AA74E6D9E43FF71BF96D45420C3D5A1B65ECFF0F3D889E6057A94A858CO4eB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8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SPecialiST RePack</Company>
  <LinksUpToDate>false</LinksUpToDate>
  <CharactersWithSpaces>20806</CharactersWithSpaces>
  <SharedDoc>false</SharedDoc>
  <HLinks>
    <vt:vector size="18" baseType="variant">
      <vt:variant>
        <vt:i4>6357051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Par292</vt:lpwstr>
      </vt:variant>
      <vt:variant>
        <vt:i4>6946869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Par279</vt:lpwstr>
      </vt:variant>
      <vt:variant>
        <vt:i4>8060960</vt:i4>
      </vt:variant>
      <vt:variant>
        <vt:i4>0</vt:i4>
      </vt:variant>
      <vt:variant>
        <vt:i4>0</vt:i4>
      </vt:variant>
      <vt:variant>
        <vt:i4>5</vt:i4>
      </vt:variant>
      <vt:variant>
        <vt:lpwstr>http://www.novoselickoe.ru/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Совет</dc:creator>
  <cp:keywords/>
  <dc:description/>
  <cp:lastModifiedBy>BEST</cp:lastModifiedBy>
  <cp:revision>8</cp:revision>
  <cp:lastPrinted>2019-06-19T08:50:00Z</cp:lastPrinted>
  <dcterms:created xsi:type="dcterms:W3CDTF">2018-03-01T18:45:00Z</dcterms:created>
  <dcterms:modified xsi:type="dcterms:W3CDTF">2019-08-12T10:59:00Z</dcterms:modified>
</cp:coreProperties>
</file>